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F3" w:rsidRDefault="009D66A5">
      <w:pPr>
        <w:ind w:firstLineChars="200" w:firstLine="883"/>
        <w:jc w:val="center"/>
        <w:rPr>
          <w:rFonts w:asciiTheme="majorEastAsia" w:eastAsiaTheme="majorEastAsia" w:hAnsiTheme="majorEastAsia" w:cs="Times New Roman"/>
          <w:b/>
          <w:sz w:val="44"/>
          <w:szCs w:val="44"/>
        </w:rPr>
      </w:pPr>
      <w:r>
        <w:rPr>
          <w:rFonts w:asciiTheme="majorEastAsia" w:eastAsiaTheme="majorEastAsia" w:hAnsiTheme="majorEastAsia" w:cs="Times New Roman" w:hint="eastAsia"/>
          <w:b/>
          <w:sz w:val="44"/>
          <w:szCs w:val="44"/>
        </w:rPr>
        <w:t>香河县林业局</w:t>
      </w:r>
      <w:r>
        <w:rPr>
          <w:rFonts w:asciiTheme="majorEastAsia" w:eastAsiaTheme="majorEastAsia" w:hAnsiTheme="majorEastAsia" w:cs="Times New Roman"/>
          <w:b/>
          <w:sz w:val="44"/>
          <w:szCs w:val="44"/>
        </w:rPr>
        <w:t>2017年部门预算信息公开</w:t>
      </w:r>
    </w:p>
    <w:p w:rsidR="00D81FF3" w:rsidRDefault="00D81FF3">
      <w:pPr>
        <w:ind w:firstLineChars="200" w:firstLine="883"/>
        <w:jc w:val="center"/>
        <w:rPr>
          <w:rFonts w:asciiTheme="majorEastAsia" w:eastAsiaTheme="majorEastAsia" w:hAnsiTheme="majorEastAsia" w:cs="Times New Roman"/>
          <w:b/>
          <w:sz w:val="44"/>
          <w:szCs w:val="44"/>
        </w:rPr>
      </w:pPr>
    </w:p>
    <w:p w:rsidR="00D81FF3" w:rsidRDefault="009D66A5">
      <w:pPr>
        <w:ind w:firstLineChars="200" w:firstLine="640"/>
        <w:rPr>
          <w:rFonts w:ascii="仿宋" w:eastAsia="仿宋" w:hAnsi="仿宋" w:cs="Times New Roman"/>
          <w:sz w:val="32"/>
          <w:szCs w:val="32"/>
        </w:rPr>
      </w:pPr>
      <w:r>
        <w:rPr>
          <w:rFonts w:ascii="仿宋" w:eastAsia="仿宋" w:hAnsi="仿宋" w:cs="Times New Roman"/>
          <w:sz w:val="32"/>
          <w:szCs w:val="32"/>
        </w:rPr>
        <w:t>按照</w:t>
      </w:r>
      <w:r>
        <w:rPr>
          <w:rFonts w:ascii="仿宋" w:eastAsia="仿宋" w:hAnsi="仿宋" w:cs="Times New Roman" w:hint="eastAsia"/>
          <w:sz w:val="32"/>
          <w:szCs w:val="32"/>
        </w:rPr>
        <w:t>《预算法》、</w:t>
      </w:r>
      <w:r>
        <w:rPr>
          <w:rFonts w:ascii="仿宋" w:eastAsia="仿宋" w:hAnsi="仿宋" w:cs="Times New Roman"/>
          <w:sz w:val="32"/>
          <w:szCs w:val="32"/>
        </w:rPr>
        <w:t>《地方预决算公开操作规程》和《河北省省级预算公开办法》</w:t>
      </w:r>
      <w:r>
        <w:rPr>
          <w:rFonts w:ascii="仿宋" w:eastAsia="仿宋" w:hAnsi="仿宋" w:cs="Times New Roman" w:hint="eastAsia"/>
          <w:sz w:val="32"/>
          <w:szCs w:val="32"/>
        </w:rPr>
        <w:t>规定</w:t>
      </w:r>
      <w:r>
        <w:rPr>
          <w:rFonts w:ascii="仿宋" w:eastAsia="仿宋" w:hAnsi="仿宋" w:cs="Times New Roman"/>
          <w:sz w:val="32"/>
          <w:szCs w:val="32"/>
        </w:rPr>
        <w:t>，现将</w:t>
      </w:r>
      <w:r>
        <w:rPr>
          <w:rFonts w:ascii="仿宋" w:eastAsia="仿宋" w:hAnsi="仿宋" w:cs="Times New Roman" w:hint="eastAsia"/>
          <w:sz w:val="32"/>
          <w:szCs w:val="32"/>
        </w:rPr>
        <w:t>香河县林业局</w:t>
      </w:r>
      <w:r>
        <w:rPr>
          <w:rFonts w:ascii="仿宋" w:eastAsia="仿宋" w:hAnsi="仿宋" w:cs="Times New Roman"/>
          <w:sz w:val="32"/>
          <w:szCs w:val="32"/>
        </w:rPr>
        <w:t>2017年部门预算公开如下：</w:t>
      </w:r>
    </w:p>
    <w:p w:rsidR="00D81FF3" w:rsidRDefault="009D66A5">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D81FF3" w:rsidRDefault="009D66A5" w:rsidP="00192B60">
      <w:pPr>
        <w:ind w:firstLineChars="200" w:firstLine="640"/>
        <w:rPr>
          <w:rFonts w:ascii="仿宋" w:eastAsia="仿宋" w:hAnsi="仿宋" w:cs="Times New Roman"/>
          <w:b/>
          <w:sz w:val="32"/>
          <w:szCs w:val="32"/>
        </w:rPr>
      </w:pPr>
      <w:r>
        <w:rPr>
          <w:rFonts w:ascii="仿宋" w:eastAsia="仿宋" w:hAnsi="仿宋" w:cs="Times New Roman" w:hint="eastAsia"/>
          <w:b/>
          <w:sz w:val="32"/>
          <w:szCs w:val="32"/>
        </w:rPr>
        <w:t>部门</w:t>
      </w:r>
      <w:r>
        <w:rPr>
          <w:rFonts w:ascii="仿宋" w:eastAsia="仿宋" w:hAnsi="仿宋" w:cs="Times New Roman"/>
          <w:b/>
          <w:sz w:val="32"/>
          <w:szCs w:val="32"/>
        </w:rPr>
        <w:t>职责：</w:t>
      </w:r>
    </w:p>
    <w:p w:rsidR="00D81FF3" w:rsidRDefault="009D66A5">
      <w:pPr>
        <w:ind w:firstLineChars="200" w:firstLine="640"/>
        <w:rPr>
          <w:rFonts w:ascii="仿宋" w:eastAsia="仿宋" w:hAnsi="仿宋" w:cs="Times New Roman"/>
          <w:sz w:val="32"/>
          <w:szCs w:val="32"/>
        </w:rPr>
      </w:pPr>
      <w:r>
        <w:rPr>
          <w:rFonts w:ascii="仿宋" w:eastAsia="仿宋" w:hAnsi="仿宋" w:cs="Times New Roman" w:hint="eastAsia"/>
          <w:sz w:val="32"/>
          <w:szCs w:val="32"/>
        </w:rPr>
        <w:t>(</w:t>
      </w:r>
      <w:proofErr w:type="gramStart"/>
      <w:r>
        <w:rPr>
          <w:rFonts w:ascii="仿宋" w:eastAsia="仿宋" w:hAnsi="仿宋" w:cs="Times New Roman" w:hint="eastAsia"/>
          <w:sz w:val="32"/>
          <w:szCs w:val="32"/>
        </w:rPr>
        <w:t>一</w:t>
      </w:r>
      <w:proofErr w:type="gramEnd"/>
      <w:r>
        <w:rPr>
          <w:rFonts w:ascii="仿宋" w:eastAsia="仿宋" w:hAnsi="仿宋" w:cs="Times New Roman" w:hint="eastAsia"/>
          <w:sz w:val="32"/>
          <w:szCs w:val="32"/>
        </w:rPr>
        <w:t>)组织实施国家关于林业工作的方针、政策、法律、法规并负责监督检查;研究拟定全县林业生态环境建设、森林资源保护、国土绿化、防治荒漠化和林业产业发展的地方性法规草案、规章和政策，经批准后组织实施并监督检查。</w:t>
      </w:r>
    </w:p>
    <w:p w:rsidR="00D81FF3" w:rsidRDefault="009D66A5">
      <w:pPr>
        <w:ind w:firstLineChars="100" w:firstLine="320"/>
        <w:rPr>
          <w:rFonts w:ascii="仿宋" w:eastAsia="仿宋" w:hAnsi="仿宋" w:cs="Times New Roman"/>
          <w:sz w:val="32"/>
          <w:szCs w:val="32"/>
        </w:rPr>
      </w:pPr>
      <w:r>
        <w:rPr>
          <w:rFonts w:ascii="仿宋" w:eastAsia="仿宋" w:hAnsi="仿宋" w:cs="Times New Roman" w:hint="eastAsia"/>
          <w:sz w:val="32"/>
          <w:szCs w:val="32"/>
        </w:rPr>
        <w:t xml:space="preserve">  (二)拟定全县林业发展战略、中长期发展规划、年度计划、综合规划和有关专业规划并组织实施;审核申报或审批县重点林业建设项目并监督实施。</w:t>
      </w:r>
    </w:p>
    <w:p w:rsidR="00D81FF3" w:rsidRDefault="009D66A5">
      <w:pPr>
        <w:ind w:firstLineChars="200" w:firstLine="640"/>
        <w:rPr>
          <w:rFonts w:ascii="仿宋" w:eastAsia="仿宋" w:hAnsi="仿宋" w:cs="Times New Roman"/>
          <w:sz w:val="32"/>
          <w:szCs w:val="32"/>
        </w:rPr>
      </w:pPr>
      <w:r>
        <w:rPr>
          <w:rFonts w:ascii="仿宋" w:eastAsia="仿宋" w:hAnsi="仿宋" w:cs="Times New Roman" w:hint="eastAsia"/>
          <w:sz w:val="32"/>
          <w:szCs w:val="32"/>
        </w:rPr>
        <w:t>(三)负责全县植树造林、国土绿化、防治荒漠化和防沙、治沙工作;指导苗圃、花圃的建设和管理;指导基层林业工作机构建设。</w:t>
      </w:r>
    </w:p>
    <w:p w:rsidR="00D81FF3" w:rsidRDefault="009D66A5">
      <w:pPr>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 xml:space="preserve"> (四)组织指导全县林业资源的调查、规划、设计、动态监测、统计及管理工作;组织编制森林采伐限额，监督执行林木凭证采伐与运输等林政管理工作;负责林地、林权管理;负责林地征用、占用的初审;负责并监督森林资源和林地开发利用。</w:t>
      </w:r>
    </w:p>
    <w:p w:rsidR="00D81FF3" w:rsidRDefault="009D66A5">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(五)负责全县陆生野生动物、植物资源的保护和合理开发;负责陆生野生动物保护中心的建设和管理。</w:t>
      </w:r>
    </w:p>
    <w:p w:rsidR="00D81FF3" w:rsidRDefault="009D66A5">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六)组织协调、指导监督全县森林防火工作;指导全县林业公安工作和林业公安队伍建设;负责林业行政综合执法工作，指导、协调、监督查处破坏林业资源和野生动植物资源的重大案件;管理全县林果花等种质资源的引进、选育、保护和开发利用工作;负责全县林果花病虫害的防治、检疫工作。</w:t>
      </w:r>
    </w:p>
    <w:p w:rsidR="00D81FF3" w:rsidRDefault="009D66A5">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(七)指导全县林产工业和林业系统多种经营工作。</w:t>
      </w:r>
    </w:p>
    <w:p w:rsidR="00D81FF3" w:rsidRDefault="009D66A5">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(八)负责各类商品林和风景林的培育和管理。</w:t>
      </w:r>
    </w:p>
    <w:p w:rsidR="00D81FF3" w:rsidRDefault="009D66A5">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(九)负责全县林业科技、教育、宣传和国际合作工作;指导全县林业队伍建设。</w:t>
      </w:r>
    </w:p>
    <w:p w:rsidR="00D81FF3" w:rsidRDefault="009D66A5">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(十)负责本系统党群、纪检、监察等项工作。</w:t>
      </w:r>
    </w:p>
    <w:p w:rsidR="00D81FF3" w:rsidRDefault="009D66A5">
      <w:pPr>
        <w:rPr>
          <w:rFonts w:ascii="仿宋" w:eastAsia="仿宋" w:hAnsi="仿宋" w:cs="Times New Roman"/>
          <w:sz w:val="32"/>
          <w:szCs w:val="32"/>
        </w:rPr>
      </w:pPr>
      <w:r>
        <w:rPr>
          <w:rFonts w:ascii="仿宋" w:eastAsia="仿宋" w:hAnsi="仿宋" w:cs="Times New Roman" w:hint="eastAsia"/>
          <w:sz w:val="32"/>
          <w:szCs w:val="32"/>
        </w:rPr>
        <w:t>(十一</w:t>
      </w:r>
      <w:r>
        <w:rPr>
          <w:rFonts w:ascii="仿宋" w:eastAsia="仿宋" w:hAnsi="仿宋" w:cs="Times New Roman"/>
          <w:sz w:val="32"/>
          <w:szCs w:val="32"/>
        </w:rPr>
        <w:t>)</w:t>
      </w:r>
      <w:r>
        <w:rPr>
          <w:rFonts w:ascii="仿宋" w:eastAsia="仿宋" w:hAnsi="仿宋" w:cs="Times New Roman" w:hint="eastAsia"/>
          <w:sz w:val="32"/>
          <w:szCs w:val="32"/>
        </w:rPr>
        <w:t>承办县政府交办的其它工作。</w:t>
      </w:r>
    </w:p>
    <w:p w:rsidR="00D81FF3" w:rsidRDefault="00D81FF3">
      <w:pPr>
        <w:ind w:firstLineChars="200" w:firstLine="640"/>
        <w:rPr>
          <w:rFonts w:ascii="仿宋" w:eastAsia="仿宋" w:hAnsi="仿宋" w:cs="Times New Roman"/>
          <w:sz w:val="32"/>
          <w:szCs w:val="32"/>
        </w:rPr>
      </w:pPr>
    </w:p>
    <w:p w:rsidR="00D81FF3" w:rsidRDefault="009D66A5" w:rsidP="00192B60">
      <w:pPr>
        <w:ind w:firstLineChars="200" w:firstLine="640"/>
        <w:rPr>
          <w:rFonts w:ascii="仿宋" w:eastAsia="仿宋" w:hAnsi="仿宋" w:cs="Times New Roman"/>
          <w:b/>
          <w:sz w:val="32"/>
          <w:szCs w:val="32"/>
        </w:rPr>
      </w:pPr>
      <w:r>
        <w:rPr>
          <w:rFonts w:ascii="仿宋" w:eastAsia="仿宋" w:hAnsi="仿宋" w:cs="Times New Roman" w:hint="eastAsia"/>
          <w:b/>
          <w:sz w:val="32"/>
          <w:szCs w:val="32"/>
        </w:rPr>
        <w:t>机构设置：</w:t>
      </w:r>
    </w:p>
    <w:p w:rsidR="00D81FF3" w:rsidRDefault="00D81FF3">
      <w:pPr>
        <w:jc w:val="left"/>
        <w:outlineLvl w:val="0"/>
        <w:rPr>
          <w:rFonts w:ascii="仿宋" w:eastAsia="仿宋" w:hAnsi="仿宋" w:cs="Times New Roman"/>
          <w:sz w:val="32"/>
          <w:szCs w:val="24"/>
        </w:rPr>
      </w:pPr>
    </w:p>
    <w:p w:rsidR="00D81FF3" w:rsidRDefault="009D66A5">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D81FF3">
        <w:trPr>
          <w:trHeight w:val="300"/>
          <w:tblHeader/>
          <w:jc w:val="center"/>
        </w:trPr>
        <w:tc>
          <w:tcPr>
            <w:tcW w:w="4443" w:type="dxa"/>
            <w:vMerge w:val="restart"/>
            <w:shd w:val="clear" w:color="auto" w:fill="auto"/>
            <w:vAlign w:val="center"/>
          </w:tcPr>
          <w:p w:rsidR="00D81FF3" w:rsidRDefault="009D66A5">
            <w:pPr>
              <w:spacing w:line="300" w:lineRule="exact"/>
              <w:jc w:val="left"/>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shd w:val="clear" w:color="auto" w:fill="auto"/>
            <w:vAlign w:val="center"/>
          </w:tcPr>
          <w:p w:rsidR="00D81FF3" w:rsidRDefault="009D66A5">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shd w:val="clear" w:color="auto" w:fill="auto"/>
            <w:vAlign w:val="center"/>
          </w:tcPr>
          <w:p w:rsidR="00D81FF3" w:rsidRDefault="009D66A5">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shd w:val="clear" w:color="auto" w:fill="auto"/>
            <w:vAlign w:val="center"/>
          </w:tcPr>
          <w:p w:rsidR="00D81FF3" w:rsidRDefault="009D66A5">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D81FF3">
        <w:trPr>
          <w:trHeight w:val="300"/>
          <w:tblHeader/>
          <w:jc w:val="center"/>
        </w:trPr>
        <w:tc>
          <w:tcPr>
            <w:tcW w:w="4443" w:type="dxa"/>
            <w:vMerge/>
            <w:shd w:val="clear" w:color="auto" w:fill="auto"/>
            <w:vAlign w:val="center"/>
          </w:tcPr>
          <w:p w:rsidR="00D81FF3" w:rsidRDefault="00D81FF3">
            <w:pPr>
              <w:spacing w:line="300" w:lineRule="exact"/>
              <w:jc w:val="left"/>
              <w:outlineLvl w:val="0"/>
              <w:rPr>
                <w:rFonts w:ascii="Times New Roman" w:eastAsia="宋体" w:hAnsi="Times New Roman" w:cs="Times New Roman"/>
                <w:szCs w:val="24"/>
              </w:rPr>
            </w:pPr>
          </w:p>
        </w:tc>
        <w:tc>
          <w:tcPr>
            <w:tcW w:w="1134" w:type="dxa"/>
            <w:vMerge/>
            <w:shd w:val="clear" w:color="auto" w:fill="auto"/>
            <w:vAlign w:val="center"/>
          </w:tcPr>
          <w:p w:rsidR="00D81FF3" w:rsidRDefault="00D81FF3">
            <w:pPr>
              <w:spacing w:line="300" w:lineRule="exact"/>
              <w:jc w:val="left"/>
              <w:outlineLvl w:val="0"/>
              <w:rPr>
                <w:rFonts w:ascii="Times New Roman" w:eastAsia="宋体" w:hAnsi="Times New Roman" w:cs="Times New Roman"/>
                <w:szCs w:val="24"/>
              </w:rPr>
            </w:pPr>
          </w:p>
        </w:tc>
        <w:tc>
          <w:tcPr>
            <w:tcW w:w="1276" w:type="dxa"/>
            <w:vMerge/>
            <w:shd w:val="clear" w:color="auto" w:fill="auto"/>
            <w:vAlign w:val="center"/>
          </w:tcPr>
          <w:p w:rsidR="00D81FF3" w:rsidRDefault="00D81FF3">
            <w:pPr>
              <w:spacing w:line="300" w:lineRule="exact"/>
              <w:jc w:val="left"/>
              <w:outlineLvl w:val="0"/>
              <w:rPr>
                <w:rFonts w:ascii="Times New Roman" w:eastAsia="宋体" w:hAnsi="Times New Roman" w:cs="Times New Roman"/>
                <w:szCs w:val="24"/>
              </w:rPr>
            </w:pPr>
          </w:p>
        </w:tc>
        <w:tc>
          <w:tcPr>
            <w:tcW w:w="2902" w:type="dxa"/>
            <w:vMerge/>
            <w:shd w:val="clear" w:color="auto" w:fill="auto"/>
            <w:vAlign w:val="center"/>
          </w:tcPr>
          <w:p w:rsidR="00D81FF3" w:rsidRDefault="00D81FF3">
            <w:pPr>
              <w:spacing w:line="300" w:lineRule="exact"/>
              <w:jc w:val="left"/>
              <w:outlineLvl w:val="0"/>
              <w:rPr>
                <w:rFonts w:ascii="Times New Roman" w:eastAsia="宋体" w:hAnsi="Times New Roman" w:cs="Times New Roman"/>
                <w:szCs w:val="24"/>
              </w:rPr>
            </w:pPr>
          </w:p>
        </w:tc>
      </w:tr>
      <w:tr w:rsidR="00D81FF3">
        <w:trPr>
          <w:trHeight w:val="227"/>
          <w:jc w:val="center"/>
        </w:trPr>
        <w:tc>
          <w:tcPr>
            <w:tcW w:w="4443" w:type="dxa"/>
            <w:shd w:val="clear" w:color="auto" w:fill="auto"/>
            <w:vAlign w:val="center"/>
          </w:tcPr>
          <w:p w:rsidR="00D81FF3" w:rsidRDefault="009D66A5">
            <w:pPr>
              <w:spacing w:line="300" w:lineRule="exact"/>
              <w:jc w:val="left"/>
              <w:rPr>
                <w:rFonts w:ascii="Times New Roman" w:eastAsia="方正书宋_GBK" w:hAnsi="Times New Roman" w:cs="Times New Roman"/>
                <w:b/>
                <w:szCs w:val="24"/>
              </w:rPr>
            </w:pPr>
            <w:r>
              <w:rPr>
                <w:rFonts w:ascii="Times New Roman" w:eastAsia="方正书宋_GBK" w:hAnsi="Times New Roman" w:cs="Times New Roman" w:hint="eastAsia"/>
                <w:b/>
                <w:szCs w:val="24"/>
              </w:rPr>
              <w:t>香河县林业局</w:t>
            </w:r>
          </w:p>
        </w:tc>
        <w:tc>
          <w:tcPr>
            <w:tcW w:w="1134" w:type="dxa"/>
            <w:shd w:val="clear" w:color="auto" w:fill="auto"/>
            <w:vAlign w:val="center"/>
          </w:tcPr>
          <w:p w:rsidR="00D81FF3" w:rsidRDefault="009D66A5">
            <w:pPr>
              <w:spacing w:line="300" w:lineRule="exact"/>
              <w:jc w:val="left"/>
              <w:rPr>
                <w:rFonts w:ascii="Times New Roman" w:eastAsia="方正书宋_GBK" w:hAnsi="Times New Roman" w:cs="Times New Roman"/>
                <w:b/>
                <w:szCs w:val="24"/>
              </w:rPr>
            </w:pPr>
            <w:r>
              <w:rPr>
                <w:rFonts w:ascii="Times New Roman" w:eastAsia="方正书宋_GBK" w:hAnsi="Times New Roman" w:cs="Times New Roman" w:hint="eastAsia"/>
                <w:b/>
                <w:szCs w:val="24"/>
              </w:rPr>
              <w:t>全额事业</w:t>
            </w:r>
          </w:p>
        </w:tc>
        <w:tc>
          <w:tcPr>
            <w:tcW w:w="1276" w:type="dxa"/>
            <w:shd w:val="clear" w:color="auto" w:fill="auto"/>
            <w:vAlign w:val="center"/>
          </w:tcPr>
          <w:p w:rsidR="00D81FF3" w:rsidRDefault="009D66A5">
            <w:pPr>
              <w:spacing w:line="300" w:lineRule="exact"/>
              <w:jc w:val="left"/>
              <w:rPr>
                <w:rFonts w:ascii="Times New Roman" w:eastAsia="方正书宋_GBK" w:hAnsi="Times New Roman" w:cs="Times New Roman"/>
                <w:b/>
                <w:szCs w:val="24"/>
              </w:rPr>
            </w:pPr>
            <w:r>
              <w:rPr>
                <w:rFonts w:ascii="Times New Roman" w:eastAsia="方正书宋_GBK" w:hAnsi="Times New Roman" w:cs="Times New Roman" w:hint="eastAsia"/>
                <w:b/>
                <w:szCs w:val="24"/>
              </w:rPr>
              <w:t>正科级</w:t>
            </w:r>
          </w:p>
        </w:tc>
        <w:tc>
          <w:tcPr>
            <w:tcW w:w="2902" w:type="dxa"/>
            <w:shd w:val="clear" w:color="auto" w:fill="auto"/>
            <w:vAlign w:val="center"/>
          </w:tcPr>
          <w:p w:rsidR="00D81FF3" w:rsidRDefault="009D66A5">
            <w:pPr>
              <w:spacing w:line="300" w:lineRule="exact"/>
              <w:jc w:val="left"/>
              <w:rPr>
                <w:rFonts w:ascii="Times New Roman" w:eastAsia="方正书宋_GBK" w:hAnsi="Times New Roman" w:cs="Times New Roman"/>
                <w:b/>
                <w:szCs w:val="24"/>
              </w:rPr>
            </w:pPr>
            <w:r>
              <w:rPr>
                <w:rFonts w:ascii="Times New Roman" w:eastAsia="方正书宋_GBK" w:hAnsi="Times New Roman" w:cs="Times New Roman" w:hint="eastAsia"/>
                <w:b/>
                <w:szCs w:val="24"/>
              </w:rPr>
              <w:t>财政性资金基本保证</w:t>
            </w:r>
          </w:p>
        </w:tc>
      </w:tr>
    </w:tbl>
    <w:p w:rsidR="00D81FF3" w:rsidRDefault="00D81FF3">
      <w:pPr>
        <w:ind w:firstLine="640"/>
        <w:rPr>
          <w:rFonts w:ascii="黑体" w:eastAsia="黑体" w:hAnsi="黑体" w:cs="Times New Roman"/>
          <w:sz w:val="32"/>
          <w:szCs w:val="32"/>
        </w:rPr>
      </w:pPr>
    </w:p>
    <w:p w:rsidR="00D81FF3" w:rsidRDefault="009D66A5">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D81FF3" w:rsidRDefault="009D66A5">
      <w:pPr>
        <w:ind w:firstLineChars="200" w:firstLine="640"/>
        <w:rPr>
          <w:rFonts w:ascii="仿宋" w:eastAsia="仿宋" w:hAnsi="仿宋" w:cs="Times New Roman"/>
          <w:sz w:val="32"/>
          <w:szCs w:val="32"/>
        </w:rPr>
      </w:pPr>
      <w:r>
        <w:rPr>
          <w:rFonts w:ascii="仿宋" w:eastAsia="仿宋" w:hAnsi="仿宋" w:cs="Times New Roman"/>
          <w:sz w:val="32"/>
          <w:szCs w:val="32"/>
        </w:rPr>
        <w:t>按照预算管理有关规定，目前我</w:t>
      </w:r>
      <w:r>
        <w:rPr>
          <w:rFonts w:ascii="仿宋" w:eastAsia="仿宋" w:hAnsi="仿宋" w:cs="Times New Roman" w:hint="eastAsia"/>
          <w:sz w:val="32"/>
          <w:szCs w:val="32"/>
        </w:rPr>
        <w:t>县</w:t>
      </w:r>
      <w:r>
        <w:rPr>
          <w:rFonts w:ascii="仿宋" w:eastAsia="仿宋" w:hAnsi="仿宋" w:cs="Times New Roman"/>
          <w:sz w:val="32"/>
          <w:szCs w:val="32"/>
        </w:rPr>
        <w:t>部门预算的编制实行综合预算制度，即全部收入和支出都反映</w:t>
      </w:r>
      <w:r>
        <w:rPr>
          <w:rFonts w:ascii="仿宋" w:eastAsia="仿宋" w:hAnsi="仿宋" w:cs="Times New Roman" w:hint="eastAsia"/>
          <w:sz w:val="32"/>
          <w:szCs w:val="32"/>
        </w:rPr>
        <w:t>在</w:t>
      </w:r>
      <w:r>
        <w:rPr>
          <w:rFonts w:ascii="仿宋" w:eastAsia="仿宋" w:hAnsi="仿宋" w:cs="Times New Roman"/>
          <w:sz w:val="32"/>
          <w:szCs w:val="32"/>
        </w:rPr>
        <w:t>预算中。</w:t>
      </w:r>
      <w:r w:rsidR="00192B60">
        <w:rPr>
          <w:rFonts w:ascii="仿宋" w:eastAsia="仿宋" w:hAnsi="仿宋" w:cs="Times New Roman" w:hint="eastAsia"/>
          <w:sz w:val="32"/>
          <w:szCs w:val="32"/>
        </w:rPr>
        <w:t>只包括本单位预算，不包含下属单位预算在汇总预算中。</w:t>
      </w:r>
    </w:p>
    <w:p w:rsidR="00D81FF3" w:rsidRDefault="009D66A5">
      <w:pPr>
        <w:ind w:firstLine="640"/>
        <w:rPr>
          <w:rFonts w:ascii="楷体" w:eastAsia="楷体" w:hAnsi="楷体" w:cs="Times New Roman"/>
          <w:b/>
          <w:sz w:val="32"/>
          <w:szCs w:val="32"/>
        </w:rPr>
      </w:pPr>
      <w:r>
        <w:rPr>
          <w:rFonts w:ascii="楷体" w:eastAsia="楷体" w:hAnsi="楷体" w:cs="Times New Roman"/>
          <w:b/>
          <w:sz w:val="32"/>
          <w:szCs w:val="32"/>
        </w:rPr>
        <w:t>1、收入说明</w:t>
      </w:r>
    </w:p>
    <w:p w:rsidR="00F43B63" w:rsidRDefault="00F43B63">
      <w:pPr>
        <w:ind w:firstLine="640"/>
        <w:rPr>
          <w:rFonts w:ascii="仿宋" w:eastAsia="仿宋" w:hAnsi="仿宋" w:cs="Times New Roman"/>
          <w:sz w:val="32"/>
          <w:szCs w:val="32"/>
        </w:rPr>
      </w:pPr>
      <w:r w:rsidRPr="00AA71ED">
        <w:rPr>
          <w:rFonts w:ascii="仿宋" w:eastAsia="仿宋" w:hAnsi="仿宋" w:cs="Times New Roman"/>
          <w:sz w:val="32"/>
          <w:szCs w:val="32"/>
        </w:rPr>
        <w:t>反映本部门当年全部收入。2017年预算收入</w:t>
      </w:r>
      <w:r>
        <w:rPr>
          <w:rFonts w:ascii="仿宋" w:eastAsia="仿宋" w:hAnsi="仿宋" w:cs="Times New Roman" w:hint="eastAsia"/>
          <w:sz w:val="32"/>
          <w:szCs w:val="32"/>
        </w:rPr>
        <w:t>7840.02</w:t>
      </w:r>
      <w:r w:rsidRPr="00AA71ED">
        <w:rPr>
          <w:rFonts w:ascii="仿宋" w:eastAsia="仿宋" w:hAnsi="仿宋" w:cs="Times New Roman"/>
          <w:sz w:val="32"/>
          <w:szCs w:val="32"/>
        </w:rPr>
        <w:t>万元，其中：</w:t>
      </w:r>
      <w:r w:rsidRPr="007575BC">
        <w:rPr>
          <w:rFonts w:ascii="仿宋" w:eastAsia="仿宋" w:hAnsi="仿宋" w:hint="eastAsia"/>
          <w:sz w:val="32"/>
          <w:szCs w:val="32"/>
        </w:rPr>
        <w:t>一般公共预算收入</w:t>
      </w:r>
      <w:r>
        <w:rPr>
          <w:rFonts w:ascii="仿宋" w:eastAsia="仿宋" w:hAnsi="仿宋" w:cs="Times New Roman" w:hint="eastAsia"/>
          <w:sz w:val="32"/>
          <w:szCs w:val="32"/>
        </w:rPr>
        <w:t>2576.31</w:t>
      </w:r>
      <w:r w:rsidRPr="007575BC">
        <w:rPr>
          <w:rFonts w:ascii="仿宋" w:eastAsia="仿宋" w:hAnsi="仿宋" w:hint="eastAsia"/>
          <w:sz w:val="32"/>
          <w:szCs w:val="32"/>
        </w:rPr>
        <w:t>万元，财政专户核拨资金</w:t>
      </w:r>
      <w:r>
        <w:rPr>
          <w:rFonts w:ascii="仿宋" w:eastAsia="仿宋" w:hAnsi="仿宋" w:cs="Times New Roman" w:hint="eastAsia"/>
          <w:sz w:val="32"/>
          <w:szCs w:val="32"/>
        </w:rPr>
        <w:t>0</w:t>
      </w:r>
      <w:r w:rsidRPr="007575BC">
        <w:rPr>
          <w:rFonts w:ascii="仿宋" w:eastAsia="仿宋" w:hAnsi="仿宋" w:hint="eastAsia"/>
          <w:sz w:val="32"/>
          <w:szCs w:val="32"/>
        </w:rPr>
        <w:t>万元，政府性基金收入</w:t>
      </w:r>
      <w:r>
        <w:rPr>
          <w:rFonts w:ascii="仿宋" w:eastAsia="仿宋" w:hAnsi="仿宋" w:cs="Times New Roman" w:hint="eastAsia"/>
          <w:sz w:val="32"/>
          <w:szCs w:val="32"/>
        </w:rPr>
        <w:t>5263.71</w:t>
      </w:r>
      <w:r w:rsidRPr="007575BC">
        <w:rPr>
          <w:rFonts w:ascii="仿宋" w:eastAsia="仿宋" w:hAnsi="仿宋" w:hint="eastAsia"/>
          <w:sz w:val="32"/>
          <w:szCs w:val="32"/>
        </w:rPr>
        <w:t>万元，国有资本经营预算收入</w:t>
      </w:r>
      <w:r>
        <w:rPr>
          <w:rFonts w:ascii="仿宋" w:eastAsia="仿宋" w:hAnsi="仿宋" w:cs="Times New Roman" w:hint="eastAsia"/>
          <w:sz w:val="32"/>
          <w:szCs w:val="32"/>
        </w:rPr>
        <w:t>0</w:t>
      </w:r>
      <w:r w:rsidRPr="007575BC">
        <w:rPr>
          <w:rFonts w:ascii="仿宋" w:eastAsia="仿宋" w:hAnsi="仿宋" w:hint="eastAsia"/>
          <w:sz w:val="32"/>
          <w:szCs w:val="32"/>
        </w:rPr>
        <w:t>万元，</w:t>
      </w:r>
      <w:r w:rsidRPr="007575BC">
        <w:rPr>
          <w:rFonts w:ascii="仿宋" w:eastAsia="仿宋" w:hAnsi="仿宋" w:hint="eastAsia"/>
          <w:sz w:val="32"/>
          <w:szCs w:val="32"/>
        </w:rPr>
        <w:lastRenderedPageBreak/>
        <w:t>事业收入</w:t>
      </w:r>
      <w:r>
        <w:rPr>
          <w:rFonts w:ascii="仿宋" w:eastAsia="仿宋" w:hAnsi="仿宋" w:cs="Times New Roman" w:hint="eastAsia"/>
          <w:sz w:val="32"/>
          <w:szCs w:val="32"/>
        </w:rPr>
        <w:t>0</w:t>
      </w:r>
      <w:r w:rsidRPr="007575BC">
        <w:rPr>
          <w:rFonts w:ascii="仿宋" w:eastAsia="仿宋" w:hAnsi="仿宋" w:hint="eastAsia"/>
          <w:sz w:val="32"/>
          <w:szCs w:val="32"/>
        </w:rPr>
        <w:t>万元，其他收入</w:t>
      </w:r>
      <w:r>
        <w:rPr>
          <w:rFonts w:ascii="仿宋" w:eastAsia="仿宋" w:hAnsi="仿宋" w:cs="Times New Roman" w:hint="eastAsia"/>
          <w:sz w:val="32"/>
          <w:szCs w:val="32"/>
        </w:rPr>
        <w:t>0</w:t>
      </w:r>
      <w:r w:rsidRPr="007575BC">
        <w:rPr>
          <w:rFonts w:ascii="仿宋" w:eastAsia="仿宋" w:hAnsi="仿宋" w:hint="eastAsia"/>
          <w:sz w:val="32"/>
          <w:szCs w:val="32"/>
        </w:rPr>
        <w:t>万元</w:t>
      </w:r>
      <w:r w:rsidRPr="00AA71ED">
        <w:rPr>
          <w:rFonts w:ascii="仿宋" w:eastAsia="仿宋" w:hAnsi="仿宋" w:cs="Times New Roman"/>
          <w:sz w:val="32"/>
          <w:szCs w:val="32"/>
        </w:rPr>
        <w:t>。</w:t>
      </w:r>
    </w:p>
    <w:p w:rsidR="00D81FF3" w:rsidRDefault="009D66A5">
      <w:pPr>
        <w:ind w:firstLine="640"/>
        <w:rPr>
          <w:rFonts w:ascii="楷体" w:eastAsia="楷体" w:hAnsi="楷体" w:cs="Times New Roman"/>
          <w:b/>
          <w:sz w:val="32"/>
          <w:szCs w:val="32"/>
        </w:rPr>
      </w:pPr>
      <w:r>
        <w:rPr>
          <w:rFonts w:ascii="楷体" w:eastAsia="楷体" w:hAnsi="楷体" w:cs="Times New Roman"/>
          <w:b/>
          <w:sz w:val="32"/>
          <w:szCs w:val="32"/>
        </w:rPr>
        <w:t xml:space="preserve"> 2、支出说明</w:t>
      </w:r>
      <w:bookmarkStart w:id="0" w:name="_GoBack"/>
      <w:bookmarkEnd w:id="0"/>
    </w:p>
    <w:p w:rsidR="002B5710" w:rsidRPr="001A0CAC" w:rsidRDefault="002B5710" w:rsidP="001A0CAC">
      <w:pPr>
        <w:ind w:firstLine="640"/>
        <w:rPr>
          <w:rFonts w:ascii="仿宋" w:eastAsia="仿宋" w:hAnsi="仿宋" w:cs="Times New Roman"/>
          <w:sz w:val="32"/>
          <w:szCs w:val="32"/>
        </w:rPr>
      </w:pPr>
      <w:r w:rsidRPr="00AA71ED">
        <w:rPr>
          <w:rFonts w:ascii="仿宋" w:eastAsia="仿宋" w:hAnsi="仿宋" w:cs="Times New Roman"/>
          <w:sz w:val="32"/>
          <w:szCs w:val="32"/>
        </w:rPr>
        <w:t>收支预算总表支出栏、基本支出表、项目支出表按经济分类和支出功能分类科目编制，反映</w:t>
      </w:r>
      <w:r w:rsidRPr="00AA71ED">
        <w:rPr>
          <w:rFonts w:ascii="仿宋" w:eastAsia="仿宋" w:hAnsi="仿宋" w:cs="Times New Roman" w:hint="eastAsia"/>
          <w:sz w:val="32"/>
          <w:szCs w:val="32"/>
        </w:rPr>
        <w:t>香河县</w:t>
      </w:r>
      <w:r>
        <w:rPr>
          <w:rFonts w:ascii="仿宋" w:eastAsia="仿宋" w:hAnsi="仿宋" w:cs="Times New Roman" w:hint="eastAsia"/>
          <w:sz w:val="32"/>
          <w:szCs w:val="32"/>
        </w:rPr>
        <w:t>林业局2017</w:t>
      </w:r>
      <w:r>
        <w:rPr>
          <w:rFonts w:ascii="仿宋" w:eastAsia="仿宋" w:hAnsi="仿宋" w:cs="Times New Roman"/>
          <w:sz w:val="32"/>
          <w:szCs w:val="32"/>
        </w:rPr>
        <w:t>年度</w:t>
      </w:r>
      <w:r w:rsidRPr="00AA71ED">
        <w:rPr>
          <w:rFonts w:ascii="仿宋" w:eastAsia="仿宋" w:hAnsi="仿宋" w:cs="Times New Roman" w:hint="eastAsia"/>
          <w:sz w:val="32"/>
          <w:szCs w:val="32"/>
        </w:rPr>
        <w:t>部门</w:t>
      </w:r>
      <w:r w:rsidRPr="00AA71ED">
        <w:rPr>
          <w:rFonts w:ascii="仿宋" w:eastAsia="仿宋" w:hAnsi="仿宋" w:cs="Times New Roman"/>
          <w:sz w:val="32"/>
          <w:szCs w:val="32"/>
        </w:rPr>
        <w:t>预算中支出预算的总体情况。2017年支出预算</w:t>
      </w:r>
      <w:r>
        <w:rPr>
          <w:rFonts w:ascii="仿宋" w:eastAsia="仿宋" w:hAnsi="仿宋" w:cs="Times New Roman" w:hint="eastAsia"/>
          <w:sz w:val="32"/>
          <w:szCs w:val="32"/>
        </w:rPr>
        <w:t>7840.02</w:t>
      </w:r>
      <w:r w:rsidRPr="00AA71ED">
        <w:rPr>
          <w:rFonts w:ascii="仿宋" w:eastAsia="仿宋" w:hAnsi="仿宋" w:cs="Times New Roman"/>
          <w:sz w:val="32"/>
          <w:szCs w:val="32"/>
        </w:rPr>
        <w:t>万元，其中基本支出</w:t>
      </w:r>
      <w:r>
        <w:rPr>
          <w:rFonts w:ascii="仿宋" w:eastAsia="仿宋" w:hAnsi="仿宋" w:cs="Times New Roman" w:hint="eastAsia"/>
          <w:sz w:val="32"/>
          <w:szCs w:val="32"/>
        </w:rPr>
        <w:t>628.27</w:t>
      </w:r>
      <w:r w:rsidRPr="00AA71ED">
        <w:rPr>
          <w:rFonts w:ascii="仿宋" w:eastAsia="仿宋" w:hAnsi="仿宋" w:cs="Times New Roman"/>
          <w:sz w:val="32"/>
          <w:szCs w:val="32"/>
        </w:rPr>
        <w:t>万元</w:t>
      </w:r>
      <w:r>
        <w:rPr>
          <w:rFonts w:ascii="仿宋" w:eastAsia="仿宋" w:hAnsi="仿宋" w:hint="eastAsia"/>
          <w:sz w:val="32"/>
          <w:szCs w:val="32"/>
        </w:rPr>
        <w:t>包括</w:t>
      </w:r>
      <w:r w:rsidRPr="007575BC">
        <w:rPr>
          <w:rFonts w:ascii="仿宋" w:eastAsia="仿宋" w:hAnsi="仿宋" w:hint="eastAsia"/>
          <w:sz w:val="32"/>
          <w:szCs w:val="32"/>
        </w:rPr>
        <w:t>人员经费</w:t>
      </w:r>
      <w:r>
        <w:rPr>
          <w:rFonts w:ascii="仿宋" w:eastAsia="仿宋" w:hAnsi="仿宋" w:cs="Times New Roman" w:hint="eastAsia"/>
          <w:sz w:val="32"/>
          <w:szCs w:val="32"/>
        </w:rPr>
        <w:t>574.92</w:t>
      </w:r>
      <w:r w:rsidRPr="007575BC">
        <w:rPr>
          <w:rFonts w:ascii="仿宋" w:eastAsia="仿宋" w:hAnsi="仿宋" w:hint="eastAsia"/>
          <w:sz w:val="32"/>
          <w:szCs w:val="32"/>
        </w:rPr>
        <w:t>万元，日常公用经费</w:t>
      </w:r>
      <w:r>
        <w:rPr>
          <w:rFonts w:ascii="仿宋" w:eastAsia="仿宋" w:hAnsi="仿宋" w:cs="Times New Roman" w:hint="eastAsia"/>
          <w:sz w:val="32"/>
          <w:szCs w:val="32"/>
        </w:rPr>
        <w:t>53.35</w:t>
      </w:r>
      <w:r>
        <w:rPr>
          <w:rFonts w:ascii="仿宋" w:eastAsia="仿宋" w:hAnsi="仿宋" w:hint="eastAsia"/>
          <w:sz w:val="32"/>
          <w:szCs w:val="32"/>
        </w:rPr>
        <w:t>万元</w:t>
      </w:r>
      <w:r w:rsidRPr="00AA71ED">
        <w:rPr>
          <w:rFonts w:ascii="仿宋" w:eastAsia="仿宋" w:hAnsi="仿宋" w:cs="Times New Roman"/>
          <w:sz w:val="32"/>
          <w:szCs w:val="32"/>
        </w:rPr>
        <w:t>；项目支出</w:t>
      </w:r>
      <w:r w:rsidRPr="00A41EA9">
        <w:rPr>
          <w:rFonts w:ascii="仿宋" w:eastAsia="仿宋" w:hAnsi="仿宋" w:cs="Times New Roman" w:hint="eastAsia"/>
          <w:color w:val="000000" w:themeColor="text1"/>
          <w:sz w:val="32"/>
          <w:szCs w:val="32"/>
        </w:rPr>
        <w:t>7211.75</w:t>
      </w:r>
      <w:r w:rsidRPr="00AA71ED">
        <w:rPr>
          <w:rFonts w:ascii="仿宋" w:eastAsia="仿宋" w:hAnsi="仿宋" w:cs="Times New Roman"/>
          <w:sz w:val="32"/>
          <w:szCs w:val="32"/>
        </w:rPr>
        <w:t>万元，</w:t>
      </w:r>
      <w:r>
        <w:rPr>
          <w:rFonts w:ascii="仿宋" w:eastAsia="仿宋" w:hAnsi="仿宋" w:cs="Times New Roman" w:hint="eastAsia"/>
          <w:sz w:val="32"/>
          <w:szCs w:val="32"/>
        </w:rPr>
        <w:t>为</w:t>
      </w:r>
      <w:r>
        <w:rPr>
          <w:rFonts w:ascii="仿宋" w:eastAsia="仿宋" w:hAnsi="仿宋" w:cs="Times New Roman"/>
          <w:sz w:val="32"/>
          <w:szCs w:val="32"/>
        </w:rPr>
        <w:t>本级支出</w:t>
      </w:r>
      <w:r w:rsidR="001A0CAC">
        <w:rPr>
          <w:rFonts w:ascii="仿宋" w:eastAsia="仿宋" w:hAnsi="仿宋" w:cs="Times New Roman" w:hint="eastAsia"/>
          <w:sz w:val="32"/>
          <w:szCs w:val="32"/>
        </w:rPr>
        <w:t>7211.75</w:t>
      </w:r>
      <w:r>
        <w:rPr>
          <w:rFonts w:ascii="仿宋" w:eastAsia="仿宋" w:hAnsi="仿宋" w:cs="Times New Roman" w:hint="eastAsia"/>
          <w:sz w:val="32"/>
          <w:szCs w:val="32"/>
        </w:rPr>
        <w:t>万元，</w:t>
      </w:r>
      <w:r w:rsidRPr="00AA71ED">
        <w:rPr>
          <w:rFonts w:ascii="仿宋" w:eastAsia="仿宋" w:hAnsi="仿宋" w:cs="Times New Roman"/>
          <w:sz w:val="32"/>
          <w:szCs w:val="32"/>
        </w:rPr>
        <w:t>本级支出和</w:t>
      </w:r>
      <w:r w:rsidRPr="00E262FF">
        <w:rPr>
          <w:rFonts w:ascii="仿宋" w:eastAsia="仿宋" w:hAnsi="仿宋" w:cs="Times New Roman"/>
          <w:sz w:val="32"/>
          <w:szCs w:val="32"/>
        </w:rPr>
        <w:t>对下补助支出</w:t>
      </w:r>
      <w:r w:rsidR="001A0CAC">
        <w:rPr>
          <w:rFonts w:ascii="仿宋" w:eastAsia="仿宋" w:hAnsi="仿宋" w:cs="Times New Roman" w:hint="eastAsia"/>
          <w:sz w:val="32"/>
          <w:szCs w:val="32"/>
        </w:rPr>
        <w:t>0</w:t>
      </w:r>
      <w:r w:rsidRPr="007575BC">
        <w:rPr>
          <w:rFonts w:ascii="仿宋" w:eastAsia="仿宋" w:hAnsi="仿宋" w:hint="eastAsia"/>
          <w:sz w:val="32"/>
          <w:szCs w:val="32"/>
        </w:rPr>
        <w:t>万元</w:t>
      </w:r>
      <w:r>
        <w:rPr>
          <w:rFonts w:ascii="仿宋" w:eastAsia="仿宋" w:hAnsi="仿宋" w:cs="Times New Roman" w:hint="eastAsia"/>
          <w:sz w:val="32"/>
          <w:szCs w:val="32"/>
        </w:rPr>
        <w:t>，</w:t>
      </w:r>
      <w:r w:rsidRPr="00AA71ED">
        <w:rPr>
          <w:rFonts w:ascii="仿宋" w:eastAsia="仿宋" w:hAnsi="仿宋" w:cs="Times New Roman"/>
          <w:sz w:val="32"/>
          <w:szCs w:val="32"/>
        </w:rPr>
        <w:t>上缴上级支出</w:t>
      </w:r>
      <w:r w:rsidR="001A0CAC">
        <w:rPr>
          <w:rFonts w:ascii="仿宋" w:eastAsia="仿宋" w:hAnsi="仿宋" w:cs="Times New Roman" w:hint="eastAsia"/>
          <w:sz w:val="32"/>
          <w:szCs w:val="32"/>
        </w:rPr>
        <w:t>0</w:t>
      </w:r>
      <w:r w:rsidRPr="00AA71ED">
        <w:rPr>
          <w:rFonts w:ascii="仿宋" w:eastAsia="仿宋" w:hAnsi="仿宋" w:cs="Times New Roman"/>
          <w:sz w:val="32"/>
          <w:szCs w:val="32"/>
        </w:rPr>
        <w:t>万元，其他支出</w:t>
      </w:r>
      <w:r w:rsidR="001A0CAC">
        <w:rPr>
          <w:rFonts w:ascii="仿宋" w:eastAsia="仿宋" w:hAnsi="仿宋" w:cs="Times New Roman" w:hint="eastAsia"/>
          <w:sz w:val="32"/>
          <w:szCs w:val="32"/>
        </w:rPr>
        <w:t>0</w:t>
      </w:r>
      <w:r w:rsidRPr="00AA71ED">
        <w:rPr>
          <w:rFonts w:ascii="仿宋" w:eastAsia="仿宋" w:hAnsi="仿宋" w:cs="Times New Roman"/>
          <w:sz w:val="32"/>
          <w:szCs w:val="32"/>
        </w:rPr>
        <w:t>万元。</w:t>
      </w:r>
    </w:p>
    <w:p w:rsidR="00D81FF3" w:rsidRDefault="009D66A5">
      <w:pPr>
        <w:ind w:firstLine="640"/>
        <w:rPr>
          <w:rFonts w:ascii="楷体" w:eastAsia="楷体" w:hAnsi="楷体" w:cs="Times New Roman"/>
          <w:b/>
          <w:sz w:val="32"/>
          <w:szCs w:val="32"/>
        </w:rPr>
      </w:pPr>
      <w:r>
        <w:rPr>
          <w:rFonts w:ascii="楷体" w:eastAsia="楷体" w:hAnsi="楷体" w:cs="Times New Roman"/>
          <w:b/>
          <w:sz w:val="32"/>
          <w:szCs w:val="32"/>
        </w:rPr>
        <w:t>3、比上年增减情况</w:t>
      </w:r>
    </w:p>
    <w:p w:rsidR="00D81FF3" w:rsidRDefault="009D66A5">
      <w:pPr>
        <w:ind w:firstLine="640"/>
        <w:rPr>
          <w:rFonts w:ascii="仿宋" w:eastAsia="仿宋" w:hAnsi="仿宋" w:cs="Times New Roman"/>
          <w:sz w:val="32"/>
          <w:szCs w:val="32"/>
        </w:rPr>
      </w:pPr>
      <w:r>
        <w:rPr>
          <w:rFonts w:ascii="仿宋" w:eastAsia="仿宋" w:hAnsi="仿宋" w:cs="Times New Roman"/>
          <w:sz w:val="32"/>
          <w:szCs w:val="32"/>
        </w:rPr>
        <w:t>2017年预算收支安排</w:t>
      </w:r>
      <w:r>
        <w:rPr>
          <w:rFonts w:ascii="仿宋" w:eastAsia="仿宋" w:hAnsi="仿宋" w:cs="Times New Roman" w:hint="eastAsia"/>
          <w:sz w:val="32"/>
          <w:szCs w:val="32"/>
        </w:rPr>
        <w:t>7840.02</w:t>
      </w:r>
      <w:r>
        <w:rPr>
          <w:rFonts w:ascii="仿宋" w:eastAsia="仿宋" w:hAnsi="仿宋" w:cs="Times New Roman"/>
          <w:sz w:val="32"/>
          <w:szCs w:val="32"/>
        </w:rPr>
        <w:t>万元，较2016年预算</w:t>
      </w:r>
      <w:r>
        <w:rPr>
          <w:rFonts w:ascii="仿宋" w:eastAsia="仿宋" w:hAnsi="仿宋" w:cs="Times New Roman" w:hint="eastAsia"/>
          <w:sz w:val="32"/>
          <w:szCs w:val="32"/>
        </w:rPr>
        <w:t>减少12355.9</w:t>
      </w:r>
      <w:r>
        <w:rPr>
          <w:rFonts w:ascii="仿宋" w:eastAsia="仿宋" w:hAnsi="仿宋" w:cs="Times New Roman"/>
          <w:sz w:val="32"/>
          <w:szCs w:val="32"/>
        </w:rPr>
        <w:t>万元，其中：基本支出</w:t>
      </w:r>
      <w:r>
        <w:rPr>
          <w:rFonts w:ascii="仿宋" w:eastAsia="仿宋" w:hAnsi="仿宋" w:cs="Times New Roman" w:hint="eastAsia"/>
          <w:sz w:val="32"/>
          <w:szCs w:val="32"/>
        </w:rPr>
        <w:t>减少199.35</w:t>
      </w:r>
      <w:r>
        <w:rPr>
          <w:rFonts w:ascii="仿宋" w:eastAsia="仿宋" w:hAnsi="仿宋" w:cs="Times New Roman"/>
          <w:sz w:val="32"/>
          <w:szCs w:val="32"/>
        </w:rPr>
        <w:t>万元，主要为</w:t>
      </w:r>
      <w:r>
        <w:rPr>
          <w:rFonts w:ascii="仿宋" w:eastAsia="仿宋" w:hAnsi="仿宋" w:cs="Times New Roman" w:hint="eastAsia"/>
          <w:sz w:val="32"/>
          <w:szCs w:val="32"/>
        </w:rPr>
        <w:t>减少</w:t>
      </w:r>
      <w:r>
        <w:rPr>
          <w:rFonts w:ascii="仿宋" w:eastAsia="仿宋" w:hAnsi="仿宋" w:cs="Times New Roman"/>
          <w:sz w:val="32"/>
          <w:szCs w:val="32"/>
        </w:rPr>
        <w:t>人员经费支出；项目支出</w:t>
      </w:r>
      <w:r>
        <w:rPr>
          <w:rFonts w:ascii="仿宋" w:eastAsia="仿宋" w:hAnsi="仿宋" w:cs="Times New Roman" w:hint="eastAsia"/>
          <w:sz w:val="32"/>
          <w:szCs w:val="32"/>
        </w:rPr>
        <w:t>减少189556.25</w:t>
      </w:r>
      <w:r>
        <w:rPr>
          <w:rFonts w:ascii="仿宋" w:eastAsia="仿宋" w:hAnsi="仿宋" w:cs="Times New Roman"/>
          <w:sz w:val="32"/>
          <w:szCs w:val="32"/>
        </w:rPr>
        <w:t>万元</w:t>
      </w:r>
      <w:r>
        <w:rPr>
          <w:rFonts w:ascii="仿宋" w:eastAsia="仿宋" w:hAnsi="仿宋" w:cs="Times New Roman" w:hint="eastAsia"/>
          <w:sz w:val="32"/>
          <w:szCs w:val="32"/>
        </w:rPr>
        <w:t>。</w:t>
      </w:r>
    </w:p>
    <w:p w:rsidR="00D81FF3" w:rsidRDefault="009D66A5">
      <w:pPr>
        <w:ind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D81FF3" w:rsidRDefault="009D66A5">
      <w:pPr>
        <w:autoSpaceDE w:val="0"/>
        <w:autoSpaceDN w:val="0"/>
        <w:adjustRightInd w:val="0"/>
        <w:ind w:left="198" w:firstLineChars="200" w:firstLine="640"/>
        <w:jc w:val="left"/>
        <w:rPr>
          <w:rFonts w:ascii="仿宋" w:eastAsia="仿宋" w:hAnsi="仿宋" w:cs="Times New Roman"/>
          <w:sz w:val="32"/>
          <w:szCs w:val="32"/>
        </w:rPr>
      </w:pPr>
      <w:r>
        <w:rPr>
          <w:rFonts w:ascii="仿宋" w:eastAsia="仿宋" w:hAnsi="仿宋" w:cs="Times New Roman"/>
          <w:sz w:val="32"/>
          <w:szCs w:val="32"/>
        </w:rPr>
        <w:t>机关</w:t>
      </w:r>
      <w:r>
        <w:rPr>
          <w:rFonts w:ascii="仿宋" w:eastAsia="仿宋" w:hAnsi="仿宋" w:cs="Times New Roman" w:hint="eastAsia"/>
          <w:sz w:val="32"/>
          <w:szCs w:val="32"/>
        </w:rPr>
        <w:t>运行经费共计安排53.35万元</w:t>
      </w:r>
      <w:r>
        <w:rPr>
          <w:rFonts w:ascii="仿宋" w:eastAsia="仿宋" w:hAnsi="仿宋" w:cs="Times New Roman"/>
          <w:sz w:val="32"/>
          <w:szCs w:val="32"/>
        </w:rPr>
        <w:t>，主要用于</w:t>
      </w:r>
      <w:r>
        <w:rPr>
          <w:rFonts w:ascii="仿宋" w:eastAsia="仿宋" w:hAnsi="仿宋" w:cs="Times New Roman" w:hint="eastAsia"/>
          <w:sz w:val="32"/>
          <w:szCs w:val="32"/>
        </w:rPr>
        <w:t>林业局</w:t>
      </w:r>
      <w:r>
        <w:rPr>
          <w:rFonts w:ascii="仿宋" w:eastAsia="仿宋" w:hAnsi="仿宋" w:cs="Times New Roman"/>
          <w:sz w:val="32"/>
          <w:szCs w:val="32"/>
        </w:rPr>
        <w:t>办公区</w:t>
      </w:r>
      <w:r>
        <w:rPr>
          <w:rFonts w:ascii="仿宋" w:eastAsia="仿宋" w:hAnsi="仿宋" w:cs="Times New Roman" w:hint="eastAsia"/>
          <w:sz w:val="32"/>
          <w:szCs w:val="32"/>
        </w:rPr>
        <w:t>的</w:t>
      </w:r>
      <w:r>
        <w:rPr>
          <w:rFonts w:ascii="仿宋" w:eastAsia="仿宋" w:hAnsi="仿宋" w:cs="Times New Roman"/>
          <w:sz w:val="32"/>
          <w:szCs w:val="32"/>
        </w:rPr>
        <w:t>日常维修、办公用房水电费、办公用房取暖费、办公用房物业管理费</w:t>
      </w:r>
      <w:r>
        <w:rPr>
          <w:rFonts w:ascii="仿宋" w:eastAsia="仿宋" w:hAnsi="仿宋" w:cs="Times New Roman" w:hint="eastAsia"/>
          <w:sz w:val="32"/>
          <w:szCs w:val="32"/>
        </w:rPr>
        <w:t>等</w:t>
      </w:r>
      <w:r>
        <w:rPr>
          <w:rFonts w:ascii="仿宋" w:eastAsia="仿宋" w:hAnsi="仿宋" w:cs="Times New Roman"/>
          <w:sz w:val="32"/>
          <w:szCs w:val="32"/>
        </w:rPr>
        <w:t>日常运行支出。</w:t>
      </w:r>
    </w:p>
    <w:p w:rsidR="00D81FF3" w:rsidRDefault="009D66A5">
      <w:pPr>
        <w:ind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ED5A8D" w:rsidRPr="00670535" w:rsidRDefault="00ED5A8D" w:rsidP="00670535">
      <w:pPr>
        <w:autoSpaceDE w:val="0"/>
        <w:autoSpaceDN w:val="0"/>
        <w:adjustRightInd w:val="0"/>
        <w:ind w:left="198" w:firstLineChars="200" w:firstLine="640"/>
        <w:jc w:val="left"/>
        <w:rPr>
          <w:rFonts w:ascii="仿宋" w:eastAsia="仿宋" w:hAnsi="仿宋" w:cs="Times New Roman"/>
          <w:sz w:val="32"/>
          <w:szCs w:val="32"/>
        </w:rPr>
      </w:pPr>
      <w:r w:rsidRPr="00AA71ED">
        <w:rPr>
          <w:rFonts w:ascii="仿宋" w:eastAsia="仿宋" w:hAnsi="仿宋" w:cs="Times New Roman"/>
          <w:sz w:val="32"/>
          <w:szCs w:val="32"/>
        </w:rPr>
        <w:lastRenderedPageBreak/>
        <w:t>2017年，</w:t>
      </w:r>
      <w:r w:rsidRPr="00AA71ED">
        <w:rPr>
          <w:rFonts w:ascii="仿宋" w:eastAsia="仿宋" w:hAnsi="仿宋" w:cs="Times New Roman" w:hint="eastAsia"/>
          <w:sz w:val="32"/>
          <w:szCs w:val="32"/>
        </w:rPr>
        <w:t>本部门</w:t>
      </w:r>
      <w:r w:rsidRPr="00AA71ED">
        <w:rPr>
          <w:rFonts w:ascii="仿宋" w:eastAsia="仿宋" w:hAnsi="仿宋" w:cs="Times New Roman"/>
          <w:sz w:val="32"/>
          <w:szCs w:val="32"/>
        </w:rPr>
        <w:t xml:space="preserve"> “三公”经费预算安排</w:t>
      </w:r>
      <w:r>
        <w:rPr>
          <w:rFonts w:ascii="仿宋" w:eastAsia="仿宋" w:hAnsi="仿宋" w:cs="Times New Roman" w:hint="eastAsia"/>
          <w:sz w:val="32"/>
          <w:szCs w:val="32"/>
        </w:rPr>
        <w:t>18.12</w:t>
      </w:r>
      <w:r w:rsidRPr="00AA71ED">
        <w:rPr>
          <w:rFonts w:ascii="仿宋" w:eastAsia="仿宋" w:hAnsi="仿宋" w:cs="Times New Roman"/>
          <w:sz w:val="32"/>
          <w:szCs w:val="32"/>
        </w:rPr>
        <w:t>万元，其中因公出国（境）费</w:t>
      </w:r>
      <w:r>
        <w:rPr>
          <w:rFonts w:ascii="仿宋" w:eastAsia="仿宋" w:hAnsi="仿宋" w:cs="Times New Roman" w:hint="eastAsia"/>
          <w:sz w:val="32"/>
          <w:szCs w:val="32"/>
        </w:rPr>
        <w:t>0</w:t>
      </w:r>
      <w:r w:rsidRPr="00AA71ED">
        <w:rPr>
          <w:rFonts w:ascii="仿宋" w:eastAsia="仿宋" w:hAnsi="仿宋" w:cs="Times New Roman"/>
          <w:sz w:val="32"/>
          <w:szCs w:val="32"/>
        </w:rPr>
        <w:t>万元；公务用车购置及运维费</w:t>
      </w:r>
      <w:r>
        <w:rPr>
          <w:rFonts w:ascii="仿宋" w:eastAsia="仿宋" w:hAnsi="仿宋" w:cs="Times New Roman" w:hint="eastAsia"/>
          <w:sz w:val="32"/>
          <w:szCs w:val="32"/>
        </w:rPr>
        <w:t>11.86</w:t>
      </w:r>
      <w:r w:rsidRPr="00AA71ED">
        <w:rPr>
          <w:rFonts w:ascii="仿宋" w:eastAsia="仿宋" w:hAnsi="仿宋" w:cs="Times New Roman"/>
          <w:sz w:val="32"/>
          <w:szCs w:val="32"/>
        </w:rPr>
        <w:t>万元（其中：公务用车购置费为</w:t>
      </w:r>
      <w:r>
        <w:rPr>
          <w:rFonts w:ascii="仿宋" w:eastAsia="仿宋" w:hAnsi="仿宋" w:cs="Times New Roman" w:hint="eastAsia"/>
          <w:sz w:val="32"/>
          <w:szCs w:val="32"/>
        </w:rPr>
        <w:t>0</w:t>
      </w:r>
      <w:r w:rsidRPr="00AA71ED">
        <w:rPr>
          <w:rFonts w:ascii="仿宋" w:eastAsia="仿宋" w:hAnsi="仿宋" w:cs="Times New Roman"/>
          <w:sz w:val="32"/>
          <w:szCs w:val="32"/>
        </w:rPr>
        <w:t>万，公务用车运行费</w:t>
      </w:r>
      <w:r>
        <w:rPr>
          <w:rFonts w:ascii="仿宋" w:eastAsia="仿宋" w:hAnsi="仿宋" w:cs="Times New Roman" w:hint="eastAsia"/>
          <w:sz w:val="32"/>
          <w:szCs w:val="32"/>
        </w:rPr>
        <w:t>11.86</w:t>
      </w:r>
      <w:r w:rsidRPr="00AA71ED">
        <w:rPr>
          <w:rFonts w:ascii="仿宋" w:eastAsia="仿宋" w:hAnsi="仿宋" w:cs="Times New Roman"/>
          <w:sz w:val="32"/>
          <w:szCs w:val="32"/>
        </w:rPr>
        <w:t>万元)；公务接待费</w:t>
      </w:r>
      <w:r>
        <w:rPr>
          <w:rFonts w:ascii="仿宋" w:eastAsia="仿宋" w:hAnsi="仿宋" w:cs="Times New Roman" w:hint="eastAsia"/>
          <w:sz w:val="32"/>
          <w:szCs w:val="32"/>
        </w:rPr>
        <w:t>6.26</w:t>
      </w:r>
      <w:r w:rsidRPr="00AA71ED">
        <w:rPr>
          <w:rFonts w:ascii="仿宋" w:eastAsia="仿宋" w:hAnsi="仿宋" w:cs="Times New Roman"/>
          <w:sz w:val="32"/>
          <w:szCs w:val="32"/>
        </w:rPr>
        <w:t>万元。与2016年</w:t>
      </w:r>
      <w:r>
        <w:rPr>
          <w:rFonts w:ascii="仿宋" w:eastAsia="仿宋" w:hAnsi="仿宋" w:cs="Times New Roman" w:hint="eastAsia"/>
          <w:sz w:val="32"/>
          <w:szCs w:val="32"/>
        </w:rPr>
        <w:t>减0.08</w:t>
      </w:r>
      <w:r w:rsidRPr="00AA71ED">
        <w:rPr>
          <w:rFonts w:ascii="仿宋" w:eastAsia="仿宋" w:hAnsi="仿宋" w:cs="Times New Roman" w:hint="eastAsia"/>
          <w:sz w:val="32"/>
          <w:szCs w:val="32"/>
        </w:rPr>
        <w:t>万元，</w:t>
      </w:r>
      <w:r w:rsidR="00F628FC">
        <w:rPr>
          <w:rFonts w:ascii="仿宋" w:eastAsia="仿宋" w:hAnsi="仿宋" w:cs="仿宋" w:hint="eastAsia"/>
          <w:sz w:val="32"/>
          <w:szCs w:val="32"/>
        </w:rPr>
        <w:t>主要原因是由于</w:t>
      </w:r>
      <w:r>
        <w:rPr>
          <w:rFonts w:ascii="仿宋" w:eastAsia="仿宋" w:hAnsi="仿宋" w:cs="Times New Roman" w:hint="eastAsia"/>
          <w:sz w:val="32"/>
          <w:szCs w:val="32"/>
        </w:rPr>
        <w:t>公务用车改革，相应减少</w:t>
      </w:r>
      <w:r>
        <w:rPr>
          <w:rFonts w:ascii="仿宋" w:eastAsia="仿宋" w:hAnsi="仿宋" w:cs="Times New Roman"/>
          <w:sz w:val="32"/>
          <w:szCs w:val="32"/>
        </w:rPr>
        <w:t>公务用车运行费</w:t>
      </w:r>
      <w:r>
        <w:rPr>
          <w:rFonts w:ascii="仿宋" w:eastAsia="仿宋" w:hAnsi="仿宋" w:cs="Times New Roman" w:hint="eastAsia"/>
          <w:sz w:val="32"/>
          <w:szCs w:val="32"/>
        </w:rPr>
        <w:t>或由于厉行节约，相应减少</w:t>
      </w:r>
      <w:r>
        <w:rPr>
          <w:rFonts w:ascii="仿宋" w:eastAsia="仿宋" w:hAnsi="仿宋" w:cs="Times New Roman"/>
          <w:sz w:val="32"/>
          <w:szCs w:val="32"/>
        </w:rPr>
        <w:t>公务接待费</w:t>
      </w:r>
      <w:r>
        <w:rPr>
          <w:rFonts w:ascii="仿宋" w:eastAsia="仿宋" w:hAnsi="仿宋" w:cs="Times New Roman" w:hint="eastAsia"/>
          <w:sz w:val="32"/>
          <w:szCs w:val="32"/>
        </w:rPr>
        <w:t>。</w:t>
      </w:r>
    </w:p>
    <w:p w:rsidR="00D81FF3" w:rsidRDefault="009D66A5">
      <w:pPr>
        <w:ind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D81FF3" w:rsidRDefault="009D66A5">
      <w:pPr>
        <w:ind w:firstLineChars="200" w:firstLine="643"/>
        <w:jc w:val="left"/>
        <w:rPr>
          <w:rFonts w:asciiTheme="minorEastAsia" w:hAnsiTheme="minorEastAsia" w:cs="Times New Roman"/>
          <w:b/>
          <w:sz w:val="32"/>
          <w:szCs w:val="32"/>
        </w:rPr>
      </w:pPr>
      <w:bookmarkStart w:id="1" w:name="_Toc471398463"/>
      <w:r>
        <w:rPr>
          <w:rFonts w:asciiTheme="minorEastAsia" w:hAnsiTheme="minorEastAsia" w:cs="Times New Roman"/>
          <w:b/>
          <w:sz w:val="32"/>
          <w:szCs w:val="32"/>
        </w:rPr>
        <w:t>总体绩效目标：</w:t>
      </w:r>
    </w:p>
    <w:p w:rsidR="00D81FF3" w:rsidRDefault="009D66A5">
      <w:pPr>
        <w:pStyle w:val="10"/>
        <w:ind w:firstLineChars="0" w:firstLine="0"/>
        <w:outlineLvl w:val="0"/>
        <w:rPr>
          <w:rFonts w:ascii="黑体" w:eastAsia="黑体" w:hAnsi="黑体" w:cs="Times New Roman"/>
          <w:sz w:val="32"/>
          <w:szCs w:val="32"/>
        </w:rPr>
      </w:pPr>
      <w:r>
        <w:rPr>
          <w:rFonts w:ascii="仿宋" w:eastAsia="仿宋" w:hAnsi="仿宋" w:cs="Times New Roman" w:hint="eastAsia"/>
          <w:sz w:val="32"/>
          <w:szCs w:val="32"/>
        </w:rPr>
        <w:t>1、完成省市下达和县委县政府制定的造林任务及全县森林覆盖率考核目标。有效改善生态环境。</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2、增加有林地面积，提高全县绿化水平和森林覆盖率，改善生态环境。</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3、提高森林质量，促进林业持续发展</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4、工程治理地区的生态状况得到明显改善。</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5、沙化土地得以治理，重点治理区生态状况明显改善。</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6、加大森林资源保护力度，促进全县生态环境进一步改善</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7、加强林业自然保护区、森林公园管理、加强湿地保护恢复。</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lastRenderedPageBreak/>
        <w:t>8、推进林果产业标准化生产，改善品种，调整结构，提升品质和产量，提升经济效益。</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9、促进全县果品基地建设提档升级，全面提高果品质量安全水平</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10、提高我县苗木和花卉产业的整体水平。</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11、提高我县林业产业的整体水平。</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12、示范推广林业生产管理的良种、良法，提高林产品品质和经济效益。</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13、提高林木种苗质量，保障林木良种供应，加快林木良种推广步伐</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14、增加林业发展活力，促进林业持续发展</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15、预防和减少自然灾害对森林资源的损失，保护森林资源</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16、加强野生动植物保护和陆生野生动物疫源疫病监测防控，保障生态安全。</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17、发挥科技成果的示范带动作用，完善基层推广体系。</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18、保障林产品、果品质量安全</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19、提高森林公安队伍执法能力，减少林区案件发生、保护森林及野生动物资源。</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20、改善国有林场和基层林业单位的基础设施，缓解国有林场经济危困，保障林业健康发展。</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lastRenderedPageBreak/>
        <w:t>21、监管全县林地、林权和森林资源，提高林业资源资产安全性、完整性和使用效益。</w:t>
      </w:r>
    </w:p>
    <w:p w:rsidR="00D81FF3" w:rsidRDefault="009D66A5">
      <w:pPr>
        <w:pStyle w:val="10"/>
        <w:ind w:firstLineChars="0" w:firstLine="0"/>
        <w:outlineLvl w:val="0"/>
        <w:rPr>
          <w:rFonts w:ascii="黑体" w:eastAsia="黑体" w:hAnsi="黑体" w:cs="Times New Roman"/>
          <w:sz w:val="32"/>
          <w:szCs w:val="32"/>
        </w:rPr>
      </w:pPr>
      <w:r>
        <w:rPr>
          <w:rFonts w:ascii="仿宋" w:eastAsia="仿宋" w:hAnsi="仿宋" w:cs="Times New Roman" w:hint="eastAsia"/>
          <w:sz w:val="32"/>
          <w:szCs w:val="32"/>
        </w:rPr>
        <w:t>22、依法依规完成工作任务，确保机关业务正常运行，提高业务工作效率。</w:t>
      </w:r>
    </w:p>
    <w:p w:rsidR="00D81FF3" w:rsidRDefault="009D66A5">
      <w:pPr>
        <w:pStyle w:val="10"/>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23、确保机关正常运行，提高业务工作效率。</w:t>
      </w:r>
    </w:p>
    <w:p w:rsidR="00D81FF3" w:rsidRDefault="009D66A5">
      <w:pPr>
        <w:jc w:val="left"/>
        <w:outlineLvl w:val="0"/>
        <w:rPr>
          <w:rFonts w:ascii="宋体" w:hAnsi="宋体" w:cs="Times New Roman"/>
          <w:b/>
          <w:sz w:val="32"/>
          <w:szCs w:val="32"/>
        </w:rPr>
      </w:pPr>
      <w:r>
        <w:rPr>
          <w:rFonts w:ascii="宋体" w:hAnsi="宋体" w:cs="Times New Roman" w:hint="eastAsia"/>
          <w:b/>
          <w:sz w:val="32"/>
          <w:szCs w:val="32"/>
        </w:rPr>
        <w:t>部门职责及工作活动绩效目标指标：</w:t>
      </w:r>
    </w:p>
    <w:p w:rsidR="00D81FF3" w:rsidRDefault="00D81FF3">
      <w:pPr>
        <w:pStyle w:val="10"/>
        <w:ind w:firstLineChars="0" w:firstLine="0"/>
        <w:outlineLvl w:val="0"/>
        <w:rPr>
          <w:rFonts w:ascii="仿宋" w:eastAsia="仿宋" w:hAnsi="仿宋" w:cs="Times New Roman"/>
          <w:sz w:val="32"/>
          <w:szCs w:val="32"/>
        </w:rPr>
      </w:pPr>
    </w:p>
    <w:p w:rsidR="00D81FF3" w:rsidRDefault="00D81FF3">
      <w:pPr>
        <w:pStyle w:val="10"/>
        <w:ind w:left="720" w:firstLineChars="0" w:firstLine="0"/>
        <w:outlineLvl w:val="0"/>
        <w:rPr>
          <w:rFonts w:ascii="方正小标宋_GBK" w:eastAsia="方正小标宋_GBK" w:hAnsi="Times New Roman" w:cs="Times New Roman"/>
          <w:sz w:val="32"/>
          <w:szCs w:val="24"/>
        </w:rPr>
      </w:pPr>
    </w:p>
    <w:p w:rsidR="00D81FF3" w:rsidRDefault="009D66A5">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D81FF3">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D81FF3" w:rsidRDefault="009D66A5">
            <w:pPr>
              <w:spacing w:line="300" w:lineRule="exact"/>
              <w:jc w:val="left"/>
              <w:rPr>
                <w:rFonts w:ascii="方正小标宋_GBK" w:eastAsia="方正小标宋_GBK" w:hAnsi="Calibri" w:cs="Times New Roman"/>
                <w:sz w:val="24"/>
              </w:rPr>
            </w:pPr>
            <w:r>
              <w:rPr>
                <w:rFonts w:ascii="方正小标宋_GBK" w:eastAsia="方正小标宋_GBK" w:hAnsi="Calibri" w:cs="Times New Roman"/>
                <w:sz w:val="24"/>
              </w:rPr>
              <w:t>327</w:t>
            </w:r>
            <w:r>
              <w:rPr>
                <w:rFonts w:ascii="方正小标宋_GBK" w:eastAsia="方正小标宋_GBK" w:hAnsi="Calibri" w:cs="Times New Roman" w:hint="eastAsia"/>
                <w:sz w:val="24"/>
              </w:rPr>
              <w:t>县林业局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D81FF3" w:rsidRDefault="009D66A5">
            <w:pPr>
              <w:spacing w:line="300" w:lineRule="exact"/>
              <w:jc w:val="right"/>
              <w:rPr>
                <w:rFonts w:ascii="方正书宋_GBK" w:eastAsia="方正书宋_GBK" w:hAnsi="Calibri" w:cs="Times New Roman"/>
                <w:sz w:val="24"/>
              </w:rPr>
            </w:pPr>
            <w:r>
              <w:rPr>
                <w:rFonts w:ascii="方正书宋_GBK" w:eastAsia="方正书宋_GBK" w:hAnsi="Calibri" w:cs="Times New Roman" w:hint="eastAsia"/>
                <w:sz w:val="24"/>
              </w:rPr>
              <w:t>单位：</w:t>
            </w:r>
            <w:r>
              <w:rPr>
                <w:rFonts w:ascii="方正书宋_GBK" w:eastAsia="方正书宋_GBK" w:hint="eastAsia"/>
                <w:sz w:val="24"/>
              </w:rPr>
              <w:t>万</w:t>
            </w:r>
            <w:r>
              <w:rPr>
                <w:rFonts w:ascii="方正书宋_GBK" w:eastAsia="方正书宋_GBK" w:hAnsi="Calibri" w:cs="Times New Roman" w:hint="eastAsia"/>
                <w:sz w:val="24"/>
              </w:rPr>
              <w:t>元</w:t>
            </w:r>
          </w:p>
        </w:tc>
      </w:tr>
      <w:tr w:rsidR="00D81FF3">
        <w:trPr>
          <w:trHeight w:val="227"/>
          <w:tblHeader/>
          <w:jc w:val="center"/>
        </w:trPr>
        <w:tc>
          <w:tcPr>
            <w:tcW w:w="2341" w:type="dxa"/>
            <w:vMerge w:val="restart"/>
            <w:shd w:val="clear" w:color="auto" w:fill="auto"/>
            <w:vAlign w:val="center"/>
          </w:tcPr>
          <w:p w:rsidR="00D81FF3" w:rsidRDefault="009D66A5">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职责活动</w:t>
            </w:r>
          </w:p>
        </w:tc>
        <w:tc>
          <w:tcPr>
            <w:tcW w:w="1276" w:type="dxa"/>
            <w:vMerge w:val="restart"/>
            <w:shd w:val="clear" w:color="auto" w:fill="auto"/>
            <w:vAlign w:val="center"/>
          </w:tcPr>
          <w:p w:rsidR="00D81FF3" w:rsidRDefault="009D66A5">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年度预算数</w:t>
            </w:r>
          </w:p>
        </w:tc>
        <w:tc>
          <w:tcPr>
            <w:tcW w:w="2976" w:type="dxa"/>
            <w:vMerge w:val="restart"/>
            <w:shd w:val="clear" w:color="auto" w:fill="auto"/>
            <w:vAlign w:val="center"/>
          </w:tcPr>
          <w:p w:rsidR="00D81FF3" w:rsidRDefault="009D66A5">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内容描述</w:t>
            </w:r>
          </w:p>
        </w:tc>
        <w:tc>
          <w:tcPr>
            <w:tcW w:w="2976" w:type="dxa"/>
            <w:vMerge w:val="restart"/>
            <w:shd w:val="clear" w:color="auto" w:fill="auto"/>
            <w:vAlign w:val="center"/>
          </w:tcPr>
          <w:p w:rsidR="00D81FF3" w:rsidRDefault="009D66A5">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绩效目标</w:t>
            </w:r>
          </w:p>
        </w:tc>
        <w:tc>
          <w:tcPr>
            <w:tcW w:w="1417" w:type="dxa"/>
            <w:vMerge w:val="restart"/>
            <w:shd w:val="clear" w:color="auto" w:fill="auto"/>
            <w:vAlign w:val="center"/>
          </w:tcPr>
          <w:p w:rsidR="00D81FF3" w:rsidRDefault="009D66A5">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绩效指标</w:t>
            </w:r>
          </w:p>
        </w:tc>
        <w:tc>
          <w:tcPr>
            <w:tcW w:w="2948" w:type="dxa"/>
            <w:gridSpan w:val="4"/>
            <w:shd w:val="clear" w:color="auto" w:fill="auto"/>
            <w:vAlign w:val="center"/>
          </w:tcPr>
          <w:p w:rsidR="00D81FF3" w:rsidRDefault="009D66A5">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评价标准</w:t>
            </w:r>
          </w:p>
        </w:tc>
      </w:tr>
      <w:tr w:rsidR="00D81FF3">
        <w:trPr>
          <w:trHeight w:val="227"/>
          <w:tblHeader/>
          <w:jc w:val="center"/>
        </w:trPr>
        <w:tc>
          <w:tcPr>
            <w:tcW w:w="2341" w:type="dxa"/>
            <w:vMerge/>
            <w:shd w:val="clear" w:color="auto" w:fill="auto"/>
            <w:vAlign w:val="center"/>
          </w:tcPr>
          <w:p w:rsidR="00D81FF3" w:rsidRDefault="00D81FF3">
            <w:pPr>
              <w:spacing w:line="300" w:lineRule="exact"/>
              <w:jc w:val="left"/>
              <w:outlineLvl w:val="0"/>
              <w:rPr>
                <w:rFonts w:ascii="Calibri" w:eastAsia="宋体" w:hAnsi="Calibri" w:cs="Times New Roman"/>
              </w:rPr>
            </w:pPr>
          </w:p>
        </w:tc>
        <w:tc>
          <w:tcPr>
            <w:tcW w:w="1276" w:type="dxa"/>
            <w:vMerge/>
            <w:shd w:val="clear" w:color="auto" w:fill="auto"/>
            <w:vAlign w:val="center"/>
          </w:tcPr>
          <w:p w:rsidR="00D81FF3" w:rsidRDefault="00D81FF3">
            <w:pPr>
              <w:spacing w:line="300" w:lineRule="exact"/>
              <w:jc w:val="left"/>
              <w:outlineLvl w:val="0"/>
              <w:rPr>
                <w:rFonts w:ascii="Calibri" w:eastAsia="宋体" w:hAnsi="Calibri" w:cs="Times New Roman"/>
              </w:rPr>
            </w:pPr>
          </w:p>
        </w:tc>
        <w:tc>
          <w:tcPr>
            <w:tcW w:w="2976" w:type="dxa"/>
            <w:vMerge/>
            <w:shd w:val="clear" w:color="auto" w:fill="auto"/>
            <w:vAlign w:val="center"/>
          </w:tcPr>
          <w:p w:rsidR="00D81FF3" w:rsidRDefault="00D81FF3">
            <w:pPr>
              <w:spacing w:line="300" w:lineRule="exact"/>
              <w:jc w:val="left"/>
              <w:outlineLvl w:val="0"/>
              <w:rPr>
                <w:rFonts w:ascii="Calibri" w:eastAsia="宋体" w:hAnsi="Calibri" w:cs="Times New Roman"/>
              </w:rPr>
            </w:pPr>
          </w:p>
        </w:tc>
        <w:tc>
          <w:tcPr>
            <w:tcW w:w="2976" w:type="dxa"/>
            <w:vMerge/>
            <w:shd w:val="clear" w:color="auto" w:fill="auto"/>
            <w:vAlign w:val="center"/>
          </w:tcPr>
          <w:p w:rsidR="00D81FF3" w:rsidRDefault="00D81FF3">
            <w:pPr>
              <w:spacing w:line="300" w:lineRule="exact"/>
              <w:jc w:val="left"/>
              <w:outlineLvl w:val="0"/>
              <w:rPr>
                <w:rFonts w:ascii="Calibri" w:eastAsia="宋体" w:hAnsi="Calibri" w:cs="Times New Roman"/>
              </w:rPr>
            </w:pPr>
          </w:p>
        </w:tc>
        <w:tc>
          <w:tcPr>
            <w:tcW w:w="1417" w:type="dxa"/>
            <w:vMerge/>
            <w:shd w:val="clear" w:color="auto" w:fill="auto"/>
            <w:vAlign w:val="center"/>
          </w:tcPr>
          <w:p w:rsidR="00D81FF3" w:rsidRDefault="00D81FF3">
            <w:pPr>
              <w:spacing w:line="300" w:lineRule="exact"/>
              <w:jc w:val="left"/>
              <w:outlineLvl w:val="0"/>
              <w:rPr>
                <w:rFonts w:ascii="Calibri" w:eastAsia="宋体" w:hAnsi="Calibri" w:cs="Times New Roman"/>
              </w:rPr>
            </w:pP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优</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良</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中</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差</w:t>
            </w:r>
          </w:p>
        </w:tc>
      </w:tr>
      <w:tr w:rsidR="00D81FF3">
        <w:trPr>
          <w:trHeight w:val="227"/>
          <w:jc w:val="center"/>
        </w:trPr>
        <w:tc>
          <w:tcPr>
            <w:tcW w:w="2341" w:type="dxa"/>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林业生态建设</w:t>
            </w:r>
          </w:p>
        </w:tc>
        <w:tc>
          <w:tcPr>
            <w:tcW w:w="12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rPr>
              <w:t>62</w:t>
            </w:r>
            <w:r>
              <w:rPr>
                <w:rFonts w:ascii="方正书宋_GBK" w:eastAsia="方正书宋_GBK" w:hint="eastAsia"/>
              </w:rPr>
              <w:t>.</w:t>
            </w:r>
            <w:r>
              <w:rPr>
                <w:rFonts w:ascii="方正书宋_GBK" w:eastAsia="方正书宋_GBK" w:hAnsi="Calibri" w:cs="Times New Roman"/>
              </w:rPr>
              <w:t>8</w:t>
            </w:r>
            <w:r>
              <w:rPr>
                <w:rFonts w:ascii="方正书宋_GBK" w:eastAsia="方正书宋_GBK" w:hint="eastAsia"/>
              </w:rPr>
              <w:t>8</w:t>
            </w: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组织全县造林绿化、退耕还林、防沙治沙、防治水土流失、应对气候变化等工作，组织沙尘暴灾害预测预报和应急处置。加强森林资源保护管理</w:t>
            </w: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完成省市下达和县委县政府制定的造林任务及全县森林覆盖率考核目标。有效改善生态环境。</w:t>
            </w:r>
          </w:p>
        </w:tc>
        <w:tc>
          <w:tcPr>
            <w:tcW w:w="1417" w:type="dxa"/>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737" w:type="dxa"/>
            <w:shd w:val="clear" w:color="auto" w:fill="auto"/>
            <w:vAlign w:val="center"/>
          </w:tcPr>
          <w:p w:rsidR="00D81FF3" w:rsidRDefault="00D81FF3">
            <w:pPr>
              <w:spacing w:line="300" w:lineRule="exact"/>
              <w:jc w:val="center"/>
              <w:rPr>
                <w:rFonts w:ascii="方正书宋_GBK" w:eastAsia="方正书宋_GBK" w:hAnsi="Calibri" w:cs="Times New Roman"/>
              </w:rPr>
            </w:pPr>
          </w:p>
        </w:tc>
        <w:tc>
          <w:tcPr>
            <w:tcW w:w="737" w:type="dxa"/>
            <w:shd w:val="clear" w:color="auto" w:fill="auto"/>
            <w:vAlign w:val="center"/>
          </w:tcPr>
          <w:p w:rsidR="00D81FF3" w:rsidRDefault="00D81FF3">
            <w:pPr>
              <w:spacing w:line="300" w:lineRule="exact"/>
              <w:jc w:val="center"/>
              <w:rPr>
                <w:rFonts w:ascii="方正书宋_GBK" w:eastAsia="方正书宋_GBK" w:hAnsi="Calibri" w:cs="Times New Roman"/>
              </w:rPr>
            </w:pPr>
          </w:p>
        </w:tc>
        <w:tc>
          <w:tcPr>
            <w:tcW w:w="737" w:type="dxa"/>
            <w:shd w:val="clear" w:color="auto" w:fill="auto"/>
            <w:vAlign w:val="center"/>
          </w:tcPr>
          <w:p w:rsidR="00D81FF3" w:rsidRDefault="00D81FF3">
            <w:pPr>
              <w:spacing w:line="300" w:lineRule="exact"/>
              <w:jc w:val="center"/>
              <w:rPr>
                <w:rFonts w:ascii="方正书宋_GBK" w:eastAsia="方正书宋_GBK" w:hAnsi="Calibri" w:cs="Times New Roman"/>
              </w:rPr>
            </w:pPr>
          </w:p>
        </w:tc>
        <w:tc>
          <w:tcPr>
            <w:tcW w:w="737" w:type="dxa"/>
            <w:shd w:val="clear" w:color="auto" w:fill="auto"/>
            <w:vAlign w:val="center"/>
          </w:tcPr>
          <w:p w:rsidR="00D81FF3" w:rsidRDefault="00D81FF3">
            <w:pPr>
              <w:spacing w:line="300" w:lineRule="exact"/>
              <w:jc w:val="center"/>
              <w:rPr>
                <w:rFonts w:ascii="方正书宋_GBK" w:eastAsia="方正书宋_GBK" w:hAnsi="Calibri" w:cs="Times New Roman"/>
              </w:rPr>
            </w:pPr>
          </w:p>
        </w:tc>
      </w:tr>
      <w:tr w:rsidR="00D81FF3">
        <w:trPr>
          <w:trHeight w:val="227"/>
          <w:jc w:val="center"/>
        </w:trPr>
        <w:tc>
          <w:tcPr>
            <w:tcW w:w="2341" w:type="dxa"/>
            <w:vMerge w:val="restart"/>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造林绿化</w:t>
            </w:r>
          </w:p>
        </w:tc>
        <w:tc>
          <w:tcPr>
            <w:tcW w:w="12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rPr>
              <w:t>57</w:t>
            </w:r>
            <w:r>
              <w:rPr>
                <w:rFonts w:ascii="方正书宋_GBK" w:eastAsia="方正书宋_GBK" w:hint="eastAsia"/>
              </w:rPr>
              <w:t>.</w:t>
            </w:r>
            <w:r>
              <w:rPr>
                <w:rFonts w:ascii="方正书宋_GBK" w:eastAsia="方正书宋_GBK" w:hAnsi="Calibri" w:cs="Times New Roman"/>
              </w:rPr>
              <w:t>9</w:t>
            </w:r>
            <w:r>
              <w:rPr>
                <w:rFonts w:ascii="方正书宋_GBK" w:eastAsia="方正书宋_GBK" w:hint="eastAsia"/>
              </w:rPr>
              <w:t>3</w:t>
            </w: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组织、指导全县开展造林绿化工作，指导义务植树和社会造林。</w:t>
            </w: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增加有林地面积，提高全县绿化水平和森林覆盖率，改善生态环境。</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森林覆盖面积增长率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0.8</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0.6</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0.5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&lt;0.5</w:t>
            </w:r>
          </w:p>
        </w:tc>
      </w:tr>
      <w:tr w:rsidR="00D81FF3">
        <w:trPr>
          <w:trHeight w:val="227"/>
          <w:jc w:val="center"/>
        </w:trPr>
        <w:tc>
          <w:tcPr>
            <w:tcW w:w="2341" w:type="dxa"/>
            <w:vMerge/>
            <w:shd w:val="clear" w:color="auto" w:fill="auto"/>
            <w:vAlign w:val="center"/>
          </w:tcPr>
          <w:p w:rsidR="00D81FF3" w:rsidRDefault="00D81FF3">
            <w:pPr>
              <w:spacing w:line="300" w:lineRule="exact"/>
              <w:jc w:val="left"/>
              <w:rPr>
                <w:rFonts w:ascii="方正书宋_GBK" w:eastAsia="方正书宋_GBK" w:hAnsi="Calibri" w:cs="Times New Roman"/>
                <w:b/>
              </w:rPr>
            </w:pPr>
          </w:p>
        </w:tc>
        <w:tc>
          <w:tcPr>
            <w:tcW w:w="12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造林绿化面积</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60%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&lt;60%</w:t>
            </w:r>
          </w:p>
        </w:tc>
      </w:tr>
      <w:tr w:rsidR="00D81FF3">
        <w:trPr>
          <w:trHeight w:val="227"/>
          <w:jc w:val="center"/>
        </w:trPr>
        <w:tc>
          <w:tcPr>
            <w:tcW w:w="2341" w:type="dxa"/>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lastRenderedPageBreak/>
              <w:t xml:space="preserve">　　森林抚育</w:t>
            </w:r>
          </w:p>
        </w:tc>
        <w:tc>
          <w:tcPr>
            <w:tcW w:w="1276" w:type="dxa"/>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组织对中幼龄林进行抚育作业，低质低效林改造，更新造林。</w:t>
            </w: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提高森林质量，促进林业持续发展。</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森林抚育面积（万亩）</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98%</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&lt;90%</w:t>
            </w:r>
          </w:p>
        </w:tc>
      </w:tr>
      <w:tr w:rsidR="00D81FF3">
        <w:trPr>
          <w:trHeight w:val="227"/>
          <w:jc w:val="center"/>
        </w:trPr>
        <w:tc>
          <w:tcPr>
            <w:tcW w:w="2341" w:type="dxa"/>
            <w:vMerge w:val="restart"/>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退耕还林</w:t>
            </w:r>
          </w:p>
        </w:tc>
        <w:tc>
          <w:tcPr>
            <w:tcW w:w="12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rPr>
              <w:t>45</w:t>
            </w:r>
            <w:r>
              <w:rPr>
                <w:rFonts w:ascii="方正书宋_GBK" w:eastAsia="方正书宋_GBK" w:hint="eastAsia"/>
              </w:rPr>
              <w:t>.</w:t>
            </w:r>
            <w:r>
              <w:rPr>
                <w:rFonts w:ascii="方正书宋_GBK" w:eastAsia="方正书宋_GBK" w:hAnsi="Calibri" w:cs="Times New Roman"/>
              </w:rPr>
              <w:t>.00</w:t>
            </w: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按照规划和省市下达的年度计划，组织实施退耕还林、荒山荒地造林等工程，兑现政策补助资金。</w:t>
            </w: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工程治理地区的生态状况得到明显改善。</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检查查验收率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&lt;80%</w:t>
            </w:r>
          </w:p>
        </w:tc>
      </w:tr>
      <w:tr w:rsidR="00D81FF3">
        <w:trPr>
          <w:trHeight w:val="227"/>
          <w:jc w:val="center"/>
        </w:trPr>
        <w:tc>
          <w:tcPr>
            <w:tcW w:w="2341" w:type="dxa"/>
            <w:vMerge/>
            <w:shd w:val="clear" w:color="auto" w:fill="auto"/>
            <w:vAlign w:val="center"/>
          </w:tcPr>
          <w:p w:rsidR="00D81FF3" w:rsidRDefault="00D81FF3">
            <w:pPr>
              <w:spacing w:line="300" w:lineRule="exact"/>
              <w:jc w:val="left"/>
              <w:rPr>
                <w:rFonts w:ascii="方正书宋_GBK" w:eastAsia="方正书宋_GBK" w:hAnsi="Calibri" w:cs="Times New Roman"/>
                <w:b/>
              </w:rPr>
            </w:pPr>
          </w:p>
        </w:tc>
        <w:tc>
          <w:tcPr>
            <w:tcW w:w="12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退耕还林任务完成率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&lt;80%</w:t>
            </w:r>
          </w:p>
        </w:tc>
      </w:tr>
      <w:tr w:rsidR="00D81FF3">
        <w:trPr>
          <w:trHeight w:val="227"/>
          <w:jc w:val="center"/>
        </w:trPr>
        <w:tc>
          <w:tcPr>
            <w:tcW w:w="2341" w:type="dxa"/>
            <w:vMerge w:val="restart"/>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防沙治沙</w:t>
            </w:r>
          </w:p>
        </w:tc>
        <w:tc>
          <w:tcPr>
            <w:tcW w:w="1276" w:type="dxa"/>
            <w:vMerge w:val="restart"/>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组织实施全县防沙治沙规划，监督沙化土地的合理利用，组织指导建设项目对土地沙化影响的审核，组织沙尘暴灾害预防和应急处置。</w:t>
            </w: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沙化土地得以治理，重点治理区生态状况明显改善。</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治理的沙化土地面积（亩）</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98%</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&lt;90%</w:t>
            </w:r>
          </w:p>
        </w:tc>
      </w:tr>
      <w:tr w:rsidR="00D81FF3">
        <w:trPr>
          <w:trHeight w:val="227"/>
          <w:jc w:val="center"/>
        </w:trPr>
        <w:tc>
          <w:tcPr>
            <w:tcW w:w="2341" w:type="dxa"/>
            <w:vMerge/>
            <w:shd w:val="clear" w:color="auto" w:fill="auto"/>
            <w:vAlign w:val="center"/>
          </w:tcPr>
          <w:p w:rsidR="00D81FF3" w:rsidRDefault="00D81FF3">
            <w:pPr>
              <w:spacing w:line="300" w:lineRule="exact"/>
              <w:jc w:val="left"/>
              <w:rPr>
                <w:rFonts w:ascii="方正书宋_GBK" w:eastAsia="方正书宋_GBK" w:hAnsi="Calibri" w:cs="Times New Roman"/>
                <w:b/>
              </w:rPr>
            </w:pPr>
          </w:p>
        </w:tc>
        <w:tc>
          <w:tcPr>
            <w:tcW w:w="12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防沙治沙任务完成率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&lt;90%</w:t>
            </w:r>
          </w:p>
        </w:tc>
      </w:tr>
      <w:tr w:rsidR="00D81FF3">
        <w:trPr>
          <w:trHeight w:val="227"/>
          <w:jc w:val="center"/>
        </w:trPr>
        <w:tc>
          <w:tcPr>
            <w:tcW w:w="2341" w:type="dxa"/>
            <w:vMerge w:val="restart"/>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生态效益补偿及天然林保护</w:t>
            </w:r>
          </w:p>
        </w:tc>
        <w:tc>
          <w:tcPr>
            <w:tcW w:w="1276" w:type="dxa"/>
            <w:vMerge w:val="restart"/>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界定国家、省市和县级公益林，对纳入重点公益林范围的森林资源按规定标准进行补偿，加强公益林监测、保护和管理。实施天然林保护工程。</w:t>
            </w: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加大森林资源保护力度，促进全县生态环境进一步改善</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已界定的国家、省市和县级公益林面积核查率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&lt;80%</w:t>
            </w:r>
          </w:p>
        </w:tc>
      </w:tr>
      <w:tr w:rsidR="00D81FF3">
        <w:trPr>
          <w:trHeight w:val="227"/>
          <w:jc w:val="center"/>
        </w:trPr>
        <w:tc>
          <w:tcPr>
            <w:tcW w:w="2341" w:type="dxa"/>
            <w:vMerge/>
            <w:shd w:val="clear" w:color="auto" w:fill="auto"/>
            <w:vAlign w:val="center"/>
          </w:tcPr>
          <w:p w:rsidR="00D81FF3" w:rsidRDefault="00D81FF3">
            <w:pPr>
              <w:spacing w:line="300" w:lineRule="exact"/>
              <w:jc w:val="left"/>
              <w:rPr>
                <w:rFonts w:ascii="方正书宋_GBK" w:eastAsia="方正书宋_GBK" w:hAnsi="Calibri" w:cs="Times New Roman"/>
                <w:b/>
              </w:rPr>
            </w:pPr>
          </w:p>
        </w:tc>
        <w:tc>
          <w:tcPr>
            <w:tcW w:w="12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天然林商业性</w:t>
            </w:r>
            <w:proofErr w:type="gramStart"/>
            <w:r>
              <w:rPr>
                <w:rFonts w:ascii="方正书宋_GBK" w:eastAsia="方正书宋_GBK" w:hAnsi="Calibri" w:cs="Times New Roman" w:hint="eastAsia"/>
              </w:rPr>
              <w:t>采伐落界核定</w:t>
            </w:r>
            <w:proofErr w:type="gramEnd"/>
            <w:r>
              <w:rPr>
                <w:rFonts w:ascii="方正书宋_GBK" w:eastAsia="方正书宋_GBK" w:hAnsi="Calibri" w:cs="Times New Roman" w:hint="eastAsia"/>
              </w:rPr>
              <w:t>任务完成率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&lt;80%</w:t>
            </w:r>
          </w:p>
        </w:tc>
      </w:tr>
      <w:tr w:rsidR="00D81FF3">
        <w:trPr>
          <w:trHeight w:val="227"/>
          <w:jc w:val="center"/>
        </w:trPr>
        <w:tc>
          <w:tcPr>
            <w:tcW w:w="2341" w:type="dxa"/>
            <w:vMerge w:val="restart"/>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林业自然保护区、湿地、森林公园保护与建设</w:t>
            </w:r>
          </w:p>
        </w:tc>
        <w:tc>
          <w:tcPr>
            <w:tcW w:w="12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rPr>
              <w:t>450</w:t>
            </w:r>
            <w:r>
              <w:rPr>
                <w:rFonts w:ascii="方正书宋_GBK" w:eastAsia="方正书宋_GBK" w:hint="eastAsia"/>
              </w:rPr>
              <w:t>.</w:t>
            </w:r>
            <w:r>
              <w:rPr>
                <w:rFonts w:ascii="方正书宋_GBK" w:eastAsia="方正书宋_GBK" w:hAnsi="Calibri" w:cs="Times New Roman"/>
              </w:rPr>
              <w:t>00</w:t>
            </w: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依法对森林、荒漠化和陆生野生动物类型、湿地类型等自然保护区以及湿地公园、保护小区的建设和管理，开展湿地保</w:t>
            </w:r>
            <w:r>
              <w:rPr>
                <w:rFonts w:ascii="方正书宋_GBK" w:eastAsia="方正书宋_GBK" w:hAnsi="Calibri" w:cs="Times New Roman" w:hint="eastAsia"/>
              </w:rPr>
              <w:lastRenderedPageBreak/>
              <w:t>护与恢复，监督湿地、森林公园合理利用。</w:t>
            </w: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lastRenderedPageBreak/>
              <w:t>加强林业自然保护区、森林公园管理、加强湿地保护恢复。</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森林公园的建设和管理任务完成率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70%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&lt;70%</w:t>
            </w:r>
          </w:p>
        </w:tc>
      </w:tr>
      <w:tr w:rsidR="00D81FF3">
        <w:trPr>
          <w:trHeight w:val="227"/>
          <w:jc w:val="center"/>
        </w:trPr>
        <w:tc>
          <w:tcPr>
            <w:tcW w:w="2341" w:type="dxa"/>
            <w:vMerge/>
            <w:shd w:val="clear" w:color="auto" w:fill="auto"/>
            <w:vAlign w:val="center"/>
          </w:tcPr>
          <w:p w:rsidR="00D81FF3" w:rsidRDefault="00D81FF3">
            <w:pPr>
              <w:spacing w:line="300" w:lineRule="exact"/>
              <w:jc w:val="left"/>
              <w:rPr>
                <w:rFonts w:ascii="方正书宋_GBK" w:eastAsia="方正书宋_GBK" w:hAnsi="Calibri" w:cs="Times New Roman"/>
                <w:b/>
              </w:rPr>
            </w:pPr>
          </w:p>
        </w:tc>
        <w:tc>
          <w:tcPr>
            <w:tcW w:w="12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湿地监测管</w:t>
            </w:r>
            <w:r>
              <w:rPr>
                <w:rFonts w:ascii="方正书宋_GBK" w:eastAsia="方正书宋_GBK" w:hAnsi="Calibri" w:cs="Times New Roman" w:hint="eastAsia"/>
              </w:rPr>
              <w:lastRenderedPageBreak/>
              <w:t>理目标完成率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lastRenderedPageBreak/>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lastRenderedPageBreak/>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lastRenderedPageBreak/>
              <w:t>≥</w:t>
            </w:r>
            <w:r>
              <w:rPr>
                <w:rFonts w:ascii="方正书宋_GBK" w:eastAsia="方正书宋_GBK" w:hAnsi="Calibri" w:cs="Times New Roman"/>
              </w:rPr>
              <w:lastRenderedPageBreak/>
              <w:t>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lastRenderedPageBreak/>
              <w:t>&lt;80%</w:t>
            </w:r>
          </w:p>
        </w:tc>
      </w:tr>
      <w:tr w:rsidR="00D81FF3">
        <w:trPr>
          <w:trHeight w:val="227"/>
          <w:jc w:val="center"/>
        </w:trPr>
        <w:tc>
          <w:tcPr>
            <w:tcW w:w="2341" w:type="dxa"/>
            <w:vMerge/>
            <w:shd w:val="clear" w:color="auto" w:fill="auto"/>
            <w:vAlign w:val="center"/>
          </w:tcPr>
          <w:p w:rsidR="00D81FF3" w:rsidRDefault="00D81FF3">
            <w:pPr>
              <w:spacing w:line="300" w:lineRule="exact"/>
              <w:jc w:val="left"/>
              <w:rPr>
                <w:rFonts w:ascii="方正书宋_GBK" w:eastAsia="方正书宋_GBK" w:hAnsi="Calibri" w:cs="Times New Roman"/>
                <w:b/>
              </w:rPr>
            </w:pPr>
          </w:p>
        </w:tc>
        <w:tc>
          <w:tcPr>
            <w:tcW w:w="12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林业自然保护区管理工作任务完成率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&lt;85%</w:t>
            </w:r>
          </w:p>
        </w:tc>
      </w:tr>
      <w:tr w:rsidR="00D81FF3">
        <w:trPr>
          <w:trHeight w:val="227"/>
          <w:jc w:val="center"/>
        </w:trPr>
        <w:tc>
          <w:tcPr>
            <w:tcW w:w="2341" w:type="dxa"/>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林果产业发展</w:t>
            </w:r>
          </w:p>
        </w:tc>
        <w:tc>
          <w:tcPr>
            <w:tcW w:w="1276" w:type="dxa"/>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扶持果品、蚕桑、苗木、花卉的标准化生产和基地建设，推动果品、蚕桑、花卉的结构调整。指导全县林业产业相关工作，扶持林业企业发展。</w:t>
            </w: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推进林果产业标准化生产，改善品种，调整结构，提升品质和产量，提升经济效益。</w:t>
            </w:r>
          </w:p>
        </w:tc>
        <w:tc>
          <w:tcPr>
            <w:tcW w:w="1417" w:type="dxa"/>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737" w:type="dxa"/>
            <w:shd w:val="clear" w:color="auto" w:fill="auto"/>
            <w:vAlign w:val="center"/>
          </w:tcPr>
          <w:p w:rsidR="00D81FF3" w:rsidRDefault="00D81FF3">
            <w:pPr>
              <w:spacing w:line="300" w:lineRule="exact"/>
              <w:jc w:val="center"/>
              <w:rPr>
                <w:rFonts w:ascii="方正书宋_GBK" w:eastAsia="方正书宋_GBK" w:hAnsi="Calibri" w:cs="Times New Roman"/>
              </w:rPr>
            </w:pPr>
          </w:p>
        </w:tc>
        <w:tc>
          <w:tcPr>
            <w:tcW w:w="737" w:type="dxa"/>
            <w:shd w:val="clear" w:color="auto" w:fill="auto"/>
            <w:vAlign w:val="center"/>
          </w:tcPr>
          <w:p w:rsidR="00D81FF3" w:rsidRDefault="00D81FF3">
            <w:pPr>
              <w:spacing w:line="300" w:lineRule="exact"/>
              <w:jc w:val="center"/>
              <w:rPr>
                <w:rFonts w:ascii="方正书宋_GBK" w:eastAsia="方正书宋_GBK" w:hAnsi="Calibri" w:cs="Times New Roman"/>
              </w:rPr>
            </w:pPr>
          </w:p>
        </w:tc>
        <w:tc>
          <w:tcPr>
            <w:tcW w:w="737" w:type="dxa"/>
            <w:shd w:val="clear" w:color="auto" w:fill="auto"/>
            <w:vAlign w:val="center"/>
          </w:tcPr>
          <w:p w:rsidR="00D81FF3" w:rsidRDefault="00D81FF3">
            <w:pPr>
              <w:spacing w:line="300" w:lineRule="exact"/>
              <w:jc w:val="center"/>
              <w:rPr>
                <w:rFonts w:ascii="方正书宋_GBK" w:eastAsia="方正书宋_GBK" w:hAnsi="Calibri" w:cs="Times New Roman"/>
              </w:rPr>
            </w:pPr>
          </w:p>
        </w:tc>
        <w:tc>
          <w:tcPr>
            <w:tcW w:w="737" w:type="dxa"/>
            <w:shd w:val="clear" w:color="auto" w:fill="auto"/>
            <w:vAlign w:val="center"/>
          </w:tcPr>
          <w:p w:rsidR="00D81FF3" w:rsidRDefault="00D81FF3">
            <w:pPr>
              <w:spacing w:line="300" w:lineRule="exact"/>
              <w:jc w:val="center"/>
              <w:rPr>
                <w:rFonts w:ascii="方正书宋_GBK" w:eastAsia="方正书宋_GBK" w:hAnsi="Calibri" w:cs="Times New Roman"/>
              </w:rPr>
            </w:pPr>
          </w:p>
        </w:tc>
      </w:tr>
      <w:tr w:rsidR="00D81FF3">
        <w:trPr>
          <w:trHeight w:val="227"/>
          <w:jc w:val="center"/>
        </w:trPr>
        <w:tc>
          <w:tcPr>
            <w:tcW w:w="2341" w:type="dxa"/>
            <w:vMerge w:val="restart"/>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支持现代果品业发展</w:t>
            </w:r>
          </w:p>
        </w:tc>
        <w:tc>
          <w:tcPr>
            <w:tcW w:w="1276" w:type="dxa"/>
            <w:vMerge w:val="restart"/>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组织实施果品、蚕桑的结构调整和基地建设，指导果品、蚕桑的品种改良、品质提高和标准化生产工作。</w:t>
            </w: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促进全县果品基地建设提档升级，全面提高果品质量安全水平</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主要果品优质果率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75%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&lt;75%</w:t>
            </w:r>
          </w:p>
        </w:tc>
      </w:tr>
      <w:tr w:rsidR="00D81FF3">
        <w:trPr>
          <w:trHeight w:val="227"/>
          <w:jc w:val="center"/>
        </w:trPr>
        <w:tc>
          <w:tcPr>
            <w:tcW w:w="2341" w:type="dxa"/>
            <w:vMerge/>
            <w:shd w:val="clear" w:color="auto" w:fill="auto"/>
            <w:vAlign w:val="center"/>
          </w:tcPr>
          <w:p w:rsidR="00D81FF3" w:rsidRDefault="00D81FF3">
            <w:pPr>
              <w:spacing w:line="300" w:lineRule="exact"/>
              <w:jc w:val="left"/>
              <w:rPr>
                <w:rFonts w:ascii="方正书宋_GBK" w:eastAsia="方正书宋_GBK" w:hAnsi="Calibri" w:cs="Times New Roman"/>
                <w:b/>
              </w:rPr>
            </w:pPr>
          </w:p>
        </w:tc>
        <w:tc>
          <w:tcPr>
            <w:tcW w:w="12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果树结构调整和树体改造面积</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&lt;80%</w:t>
            </w:r>
          </w:p>
        </w:tc>
      </w:tr>
      <w:tr w:rsidR="00D81FF3">
        <w:trPr>
          <w:trHeight w:val="227"/>
          <w:jc w:val="center"/>
        </w:trPr>
        <w:tc>
          <w:tcPr>
            <w:tcW w:w="2341" w:type="dxa"/>
            <w:vMerge/>
            <w:shd w:val="clear" w:color="auto" w:fill="auto"/>
            <w:vAlign w:val="center"/>
          </w:tcPr>
          <w:p w:rsidR="00D81FF3" w:rsidRDefault="00D81FF3">
            <w:pPr>
              <w:spacing w:line="300" w:lineRule="exact"/>
              <w:jc w:val="left"/>
              <w:rPr>
                <w:rFonts w:ascii="方正书宋_GBK" w:eastAsia="方正书宋_GBK" w:hAnsi="Calibri" w:cs="Times New Roman"/>
                <w:b/>
              </w:rPr>
            </w:pPr>
          </w:p>
        </w:tc>
        <w:tc>
          <w:tcPr>
            <w:tcW w:w="12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果品良种使用率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&lt;80%</w:t>
            </w:r>
          </w:p>
        </w:tc>
      </w:tr>
      <w:tr w:rsidR="00D81FF3">
        <w:trPr>
          <w:trHeight w:val="227"/>
          <w:jc w:val="center"/>
        </w:trPr>
        <w:tc>
          <w:tcPr>
            <w:tcW w:w="2341" w:type="dxa"/>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支持苗木花卉产业发展</w:t>
            </w:r>
          </w:p>
        </w:tc>
        <w:tc>
          <w:tcPr>
            <w:tcW w:w="1276" w:type="dxa"/>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改善苗木花卉产业生产基础设施条件，改变落后的生产方式和技术手段，培育和壮大龙头企业。</w:t>
            </w: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提高我县苗木和花卉产业的整体水平。</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年新发展花卉种植面积（亩）</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200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180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150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&lt;150</w:t>
            </w:r>
          </w:p>
        </w:tc>
      </w:tr>
      <w:tr w:rsidR="00D81FF3">
        <w:trPr>
          <w:trHeight w:val="227"/>
          <w:jc w:val="center"/>
        </w:trPr>
        <w:tc>
          <w:tcPr>
            <w:tcW w:w="2341" w:type="dxa"/>
            <w:vMerge w:val="restart"/>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支持林业产业发展</w:t>
            </w:r>
          </w:p>
        </w:tc>
        <w:tc>
          <w:tcPr>
            <w:tcW w:w="1276" w:type="dxa"/>
            <w:vMerge w:val="restart"/>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落实林业产业政策，扶持林业重点企业和合作组织发展，加</w:t>
            </w:r>
            <w:r>
              <w:rPr>
                <w:rFonts w:ascii="方正书宋_GBK" w:eastAsia="方正书宋_GBK" w:hAnsi="Calibri" w:cs="Times New Roman" w:hint="eastAsia"/>
              </w:rPr>
              <w:lastRenderedPageBreak/>
              <w:t>强木材行业管理。发展林下经济、森林旅游等。落实林业贷款贴息项目。</w:t>
            </w: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lastRenderedPageBreak/>
              <w:t>提高我县林业产业的整体水平。</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林业贴息贷款落实率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70%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50%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&lt;50%</w:t>
            </w:r>
          </w:p>
        </w:tc>
      </w:tr>
      <w:tr w:rsidR="00D81FF3">
        <w:trPr>
          <w:trHeight w:val="227"/>
          <w:jc w:val="center"/>
        </w:trPr>
        <w:tc>
          <w:tcPr>
            <w:tcW w:w="2341" w:type="dxa"/>
            <w:vMerge/>
            <w:shd w:val="clear" w:color="auto" w:fill="auto"/>
            <w:vAlign w:val="center"/>
          </w:tcPr>
          <w:p w:rsidR="00D81FF3" w:rsidRDefault="00D81FF3">
            <w:pPr>
              <w:spacing w:line="300" w:lineRule="exact"/>
              <w:jc w:val="left"/>
              <w:rPr>
                <w:rFonts w:ascii="方正书宋_GBK" w:eastAsia="方正书宋_GBK" w:hAnsi="Calibri" w:cs="Times New Roman"/>
                <w:b/>
              </w:rPr>
            </w:pPr>
          </w:p>
        </w:tc>
        <w:tc>
          <w:tcPr>
            <w:tcW w:w="12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木材安全战略储备生产基地建设任务完成率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&lt;80%</w:t>
            </w:r>
          </w:p>
        </w:tc>
      </w:tr>
      <w:tr w:rsidR="00D81FF3">
        <w:trPr>
          <w:trHeight w:val="227"/>
          <w:jc w:val="center"/>
        </w:trPr>
        <w:tc>
          <w:tcPr>
            <w:tcW w:w="2341" w:type="dxa"/>
            <w:vMerge/>
            <w:shd w:val="clear" w:color="auto" w:fill="auto"/>
            <w:vAlign w:val="center"/>
          </w:tcPr>
          <w:p w:rsidR="00D81FF3" w:rsidRDefault="00D81FF3">
            <w:pPr>
              <w:spacing w:line="300" w:lineRule="exact"/>
              <w:jc w:val="left"/>
              <w:rPr>
                <w:rFonts w:ascii="方正书宋_GBK" w:eastAsia="方正书宋_GBK" w:hAnsi="Calibri" w:cs="Times New Roman"/>
                <w:b/>
              </w:rPr>
            </w:pPr>
          </w:p>
        </w:tc>
        <w:tc>
          <w:tcPr>
            <w:tcW w:w="12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培育林下经济面积亩数</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&lt;80%</w:t>
            </w:r>
          </w:p>
        </w:tc>
      </w:tr>
      <w:tr w:rsidR="00D81FF3">
        <w:trPr>
          <w:trHeight w:val="227"/>
          <w:jc w:val="center"/>
        </w:trPr>
        <w:tc>
          <w:tcPr>
            <w:tcW w:w="2341" w:type="dxa"/>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林业科技支撑和公共服务</w:t>
            </w:r>
          </w:p>
        </w:tc>
        <w:tc>
          <w:tcPr>
            <w:tcW w:w="12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rPr>
              <w:t>291.00</w:t>
            </w: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组织全县林业及其生态建设的科技创新和技术示范推广，为林业生态发展和林产品生产提供公共支撑。</w:t>
            </w: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示范推广林业生产管理的良种、良法，提高林产品品质和经济效益。</w:t>
            </w:r>
          </w:p>
        </w:tc>
        <w:tc>
          <w:tcPr>
            <w:tcW w:w="1417" w:type="dxa"/>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737" w:type="dxa"/>
            <w:shd w:val="clear" w:color="auto" w:fill="auto"/>
            <w:vAlign w:val="center"/>
          </w:tcPr>
          <w:p w:rsidR="00D81FF3" w:rsidRDefault="00D81FF3">
            <w:pPr>
              <w:spacing w:line="300" w:lineRule="exact"/>
              <w:jc w:val="center"/>
              <w:rPr>
                <w:rFonts w:ascii="方正书宋_GBK" w:eastAsia="方正书宋_GBK" w:hAnsi="Calibri" w:cs="Times New Roman"/>
              </w:rPr>
            </w:pPr>
          </w:p>
        </w:tc>
        <w:tc>
          <w:tcPr>
            <w:tcW w:w="737" w:type="dxa"/>
            <w:shd w:val="clear" w:color="auto" w:fill="auto"/>
            <w:vAlign w:val="center"/>
          </w:tcPr>
          <w:p w:rsidR="00D81FF3" w:rsidRDefault="00D81FF3">
            <w:pPr>
              <w:spacing w:line="300" w:lineRule="exact"/>
              <w:jc w:val="center"/>
              <w:rPr>
                <w:rFonts w:ascii="方正书宋_GBK" w:eastAsia="方正书宋_GBK" w:hAnsi="Calibri" w:cs="Times New Roman"/>
              </w:rPr>
            </w:pPr>
          </w:p>
        </w:tc>
        <w:tc>
          <w:tcPr>
            <w:tcW w:w="737" w:type="dxa"/>
            <w:shd w:val="clear" w:color="auto" w:fill="auto"/>
            <w:vAlign w:val="center"/>
          </w:tcPr>
          <w:p w:rsidR="00D81FF3" w:rsidRDefault="00D81FF3">
            <w:pPr>
              <w:spacing w:line="300" w:lineRule="exact"/>
              <w:jc w:val="center"/>
              <w:rPr>
                <w:rFonts w:ascii="方正书宋_GBK" w:eastAsia="方正书宋_GBK" w:hAnsi="Calibri" w:cs="Times New Roman"/>
              </w:rPr>
            </w:pPr>
          </w:p>
        </w:tc>
        <w:tc>
          <w:tcPr>
            <w:tcW w:w="737" w:type="dxa"/>
            <w:shd w:val="clear" w:color="auto" w:fill="auto"/>
            <w:vAlign w:val="center"/>
          </w:tcPr>
          <w:p w:rsidR="00D81FF3" w:rsidRDefault="00D81FF3">
            <w:pPr>
              <w:spacing w:line="300" w:lineRule="exact"/>
              <w:jc w:val="center"/>
              <w:rPr>
                <w:rFonts w:ascii="方正书宋_GBK" w:eastAsia="方正书宋_GBK" w:hAnsi="Calibri" w:cs="Times New Roman"/>
              </w:rPr>
            </w:pPr>
          </w:p>
        </w:tc>
      </w:tr>
      <w:tr w:rsidR="00D81FF3">
        <w:trPr>
          <w:trHeight w:val="227"/>
          <w:jc w:val="center"/>
        </w:trPr>
        <w:tc>
          <w:tcPr>
            <w:tcW w:w="2341" w:type="dxa"/>
            <w:vMerge w:val="restart"/>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林木良种繁育</w:t>
            </w:r>
          </w:p>
        </w:tc>
        <w:tc>
          <w:tcPr>
            <w:tcW w:w="1276" w:type="dxa"/>
            <w:vMerge w:val="restart"/>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县级及以上林木良种基地建设与管理，加强全县林木种质资源管理</w:t>
            </w: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提高林木种苗质量，保障林木良种供应，加快林木良种推广步伐</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年度林木良种培育任务完成率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&lt;80%</w:t>
            </w:r>
          </w:p>
        </w:tc>
      </w:tr>
      <w:tr w:rsidR="00D81FF3">
        <w:trPr>
          <w:trHeight w:val="227"/>
          <w:jc w:val="center"/>
        </w:trPr>
        <w:tc>
          <w:tcPr>
            <w:tcW w:w="2341" w:type="dxa"/>
            <w:vMerge/>
            <w:shd w:val="clear" w:color="auto" w:fill="auto"/>
            <w:vAlign w:val="center"/>
          </w:tcPr>
          <w:p w:rsidR="00D81FF3" w:rsidRDefault="00D81FF3">
            <w:pPr>
              <w:spacing w:line="300" w:lineRule="exact"/>
              <w:jc w:val="left"/>
              <w:rPr>
                <w:rFonts w:ascii="方正书宋_GBK" w:eastAsia="方正书宋_GBK" w:hAnsi="Calibri" w:cs="Times New Roman"/>
                <w:b/>
              </w:rPr>
            </w:pPr>
          </w:p>
        </w:tc>
        <w:tc>
          <w:tcPr>
            <w:tcW w:w="12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良种基地建设完成率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&lt;80%</w:t>
            </w:r>
          </w:p>
        </w:tc>
      </w:tr>
      <w:tr w:rsidR="00D81FF3">
        <w:trPr>
          <w:trHeight w:val="227"/>
          <w:jc w:val="center"/>
        </w:trPr>
        <w:tc>
          <w:tcPr>
            <w:tcW w:w="2341" w:type="dxa"/>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林业改革</w:t>
            </w:r>
          </w:p>
        </w:tc>
        <w:tc>
          <w:tcPr>
            <w:tcW w:w="1276" w:type="dxa"/>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深化林业体制改革，推动全县集体林权制度和国有林场改革。</w:t>
            </w: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增加林业发展活力，促进林业持续发展</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国有林场改革任务完成率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&lt;80%</w:t>
            </w:r>
          </w:p>
        </w:tc>
      </w:tr>
      <w:tr w:rsidR="00D81FF3">
        <w:trPr>
          <w:trHeight w:val="227"/>
          <w:jc w:val="center"/>
        </w:trPr>
        <w:tc>
          <w:tcPr>
            <w:tcW w:w="2341" w:type="dxa"/>
            <w:vMerge w:val="restart"/>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林业防灾减灾</w:t>
            </w:r>
          </w:p>
        </w:tc>
        <w:tc>
          <w:tcPr>
            <w:tcW w:w="12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rPr>
              <w:t>281.00</w:t>
            </w: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组织、协调全县森林火灾的预防与扑救工作，承担全县森林防火指挥部的具体工作。组织开展林业有害生物的防治、检疫工作。</w:t>
            </w: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预防和减少自然灾害对森林资源的损失，保护森林资源</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林业有害生物成灾控制率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1</w:t>
            </w:r>
            <w:r>
              <w:rPr>
                <w:rFonts w:ascii="方正书宋_GBK" w:eastAsia="方正书宋_GBK" w:hAnsi="Calibri" w:cs="Times New Roman"/>
              </w:rPr>
              <w:t>‰</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2</w:t>
            </w:r>
            <w:r>
              <w:rPr>
                <w:rFonts w:ascii="方正书宋_GBK" w:eastAsia="方正书宋_GBK" w:hAnsi="Calibri" w:cs="Times New Roman"/>
              </w:rPr>
              <w:t>‰</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4</w:t>
            </w:r>
            <w:r>
              <w:rPr>
                <w:rFonts w:ascii="方正书宋_GBK" w:eastAsia="方正书宋_GBK" w:hAnsi="Calibri" w:cs="Times New Roman"/>
              </w:rPr>
              <w:t>‰</w:t>
            </w:r>
          </w:p>
        </w:tc>
      </w:tr>
      <w:tr w:rsidR="00D81FF3">
        <w:trPr>
          <w:trHeight w:val="227"/>
          <w:jc w:val="center"/>
        </w:trPr>
        <w:tc>
          <w:tcPr>
            <w:tcW w:w="2341" w:type="dxa"/>
            <w:vMerge/>
            <w:shd w:val="clear" w:color="auto" w:fill="auto"/>
            <w:vAlign w:val="center"/>
          </w:tcPr>
          <w:p w:rsidR="00D81FF3" w:rsidRDefault="00D81FF3">
            <w:pPr>
              <w:spacing w:line="300" w:lineRule="exact"/>
              <w:jc w:val="left"/>
              <w:rPr>
                <w:rFonts w:ascii="方正书宋_GBK" w:eastAsia="方正书宋_GBK" w:hAnsi="Calibri" w:cs="Times New Roman"/>
                <w:b/>
              </w:rPr>
            </w:pPr>
          </w:p>
        </w:tc>
        <w:tc>
          <w:tcPr>
            <w:tcW w:w="12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森林火灾受害控制率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&lt;0.1</w:t>
            </w:r>
            <w:r>
              <w:rPr>
                <w:rFonts w:ascii="方正书宋_GBK" w:eastAsia="方正书宋_GBK" w:hAnsi="Calibri" w:cs="Times New Roman"/>
              </w:rPr>
              <w:t>‰</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&lt;0.2</w:t>
            </w:r>
            <w:r>
              <w:rPr>
                <w:rFonts w:ascii="方正书宋_GBK" w:eastAsia="方正书宋_GBK" w:hAnsi="Calibri" w:cs="Times New Roman"/>
              </w:rPr>
              <w:t>‰</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&lt;0.3</w:t>
            </w:r>
            <w:r>
              <w:rPr>
                <w:rFonts w:ascii="方正书宋_GBK" w:eastAsia="方正书宋_GBK" w:hAnsi="Calibri" w:cs="Times New Roman"/>
              </w:rPr>
              <w:t>‰</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0.3</w:t>
            </w:r>
            <w:r>
              <w:rPr>
                <w:rFonts w:ascii="方正书宋_GBK" w:eastAsia="方正书宋_GBK" w:hAnsi="Calibri" w:cs="Times New Roman"/>
              </w:rPr>
              <w:t>‰</w:t>
            </w:r>
          </w:p>
        </w:tc>
      </w:tr>
      <w:tr w:rsidR="00D81FF3">
        <w:trPr>
          <w:trHeight w:val="227"/>
          <w:jc w:val="center"/>
        </w:trPr>
        <w:tc>
          <w:tcPr>
            <w:tcW w:w="2341" w:type="dxa"/>
            <w:vMerge/>
            <w:shd w:val="clear" w:color="auto" w:fill="auto"/>
            <w:vAlign w:val="center"/>
          </w:tcPr>
          <w:p w:rsidR="00D81FF3" w:rsidRDefault="00D81FF3">
            <w:pPr>
              <w:spacing w:line="300" w:lineRule="exact"/>
              <w:jc w:val="left"/>
              <w:rPr>
                <w:rFonts w:ascii="方正书宋_GBK" w:eastAsia="方正书宋_GBK" w:hAnsi="Calibri" w:cs="Times New Roman"/>
                <w:b/>
              </w:rPr>
            </w:pPr>
          </w:p>
        </w:tc>
        <w:tc>
          <w:tcPr>
            <w:tcW w:w="12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林业有害生物的防治、检疫工作完成率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60%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&lt;60%</w:t>
            </w:r>
          </w:p>
        </w:tc>
      </w:tr>
      <w:tr w:rsidR="00D81FF3">
        <w:trPr>
          <w:trHeight w:val="227"/>
          <w:jc w:val="center"/>
        </w:trPr>
        <w:tc>
          <w:tcPr>
            <w:tcW w:w="2341" w:type="dxa"/>
            <w:vMerge w:val="restart"/>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野生动植物保护及疫源疫病监控</w:t>
            </w:r>
          </w:p>
        </w:tc>
        <w:tc>
          <w:tcPr>
            <w:tcW w:w="1276" w:type="dxa"/>
            <w:vMerge w:val="restart"/>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依法组织指导陆生野生动植物的救护繁育、栖息地恢复发展。依法组织指导全县陆生野生动物疫源疫病监测工作。</w:t>
            </w: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加强野生动植物保护和陆生野生动物疫源疫病监测防控，保障生态安全。</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陆生野生动物疫源疫病监测防控任务完成率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&lt;90%</w:t>
            </w:r>
          </w:p>
        </w:tc>
      </w:tr>
      <w:tr w:rsidR="00D81FF3">
        <w:trPr>
          <w:trHeight w:val="227"/>
          <w:jc w:val="center"/>
        </w:trPr>
        <w:tc>
          <w:tcPr>
            <w:tcW w:w="2341" w:type="dxa"/>
            <w:vMerge/>
            <w:shd w:val="clear" w:color="auto" w:fill="auto"/>
            <w:vAlign w:val="center"/>
          </w:tcPr>
          <w:p w:rsidR="00D81FF3" w:rsidRDefault="00D81FF3">
            <w:pPr>
              <w:spacing w:line="300" w:lineRule="exact"/>
              <w:jc w:val="left"/>
              <w:rPr>
                <w:rFonts w:ascii="方正书宋_GBK" w:eastAsia="方正书宋_GBK" w:hAnsi="Calibri" w:cs="Times New Roman"/>
                <w:b/>
              </w:rPr>
            </w:pPr>
          </w:p>
        </w:tc>
        <w:tc>
          <w:tcPr>
            <w:tcW w:w="12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野生动植物管理目标任务完成率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&lt;90%</w:t>
            </w:r>
          </w:p>
        </w:tc>
      </w:tr>
      <w:tr w:rsidR="00D81FF3">
        <w:trPr>
          <w:trHeight w:val="227"/>
          <w:jc w:val="center"/>
        </w:trPr>
        <w:tc>
          <w:tcPr>
            <w:tcW w:w="2341" w:type="dxa"/>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林业科研推广</w:t>
            </w:r>
          </w:p>
        </w:tc>
        <w:tc>
          <w:tcPr>
            <w:tcW w:w="1276" w:type="dxa"/>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林业新品种、新技术推广示范，基层推广体系建设等。</w:t>
            </w: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发挥科技成果的示范带动作用，完善基层推广体系。</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新品种、新技术推广项目完成率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&lt;90%</w:t>
            </w:r>
          </w:p>
        </w:tc>
      </w:tr>
      <w:tr w:rsidR="00D81FF3">
        <w:trPr>
          <w:trHeight w:val="227"/>
          <w:jc w:val="center"/>
        </w:trPr>
        <w:tc>
          <w:tcPr>
            <w:tcW w:w="2341" w:type="dxa"/>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林业行业质量安全</w:t>
            </w:r>
          </w:p>
        </w:tc>
        <w:tc>
          <w:tcPr>
            <w:tcW w:w="1276" w:type="dxa"/>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监督管理林业行业产品质量安全，负责相关质量安全监测及信息发布工作。</w:t>
            </w: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保障林产品、果品质量安全。</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果品质量监测任务完成率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&lt;90%</w:t>
            </w:r>
          </w:p>
        </w:tc>
      </w:tr>
      <w:tr w:rsidR="00D81FF3">
        <w:trPr>
          <w:trHeight w:val="227"/>
          <w:jc w:val="center"/>
        </w:trPr>
        <w:tc>
          <w:tcPr>
            <w:tcW w:w="2341" w:type="dxa"/>
            <w:vMerge w:val="restart"/>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森林公安</w:t>
            </w:r>
          </w:p>
        </w:tc>
        <w:tc>
          <w:tcPr>
            <w:tcW w:w="12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rPr>
              <w:t>10.00</w:t>
            </w: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承担林业综合行政执法监管的责任。负责全县森林公安工作，监督管理森林公安队伍，指导全县林业重大违法案件的查处。</w:t>
            </w: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提高森林公安队伍执法能力，减少林区案件发生、保护森林及野生动物资源。</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刑事案件</w:t>
            </w:r>
            <w:proofErr w:type="gramStart"/>
            <w:r>
              <w:rPr>
                <w:rFonts w:ascii="方正书宋_GBK" w:eastAsia="方正书宋_GBK" w:hAnsi="Calibri" w:cs="Times New Roman" w:hint="eastAsia"/>
              </w:rPr>
              <w:t>批捕率</w:t>
            </w:r>
            <w:proofErr w:type="gramEnd"/>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&lt;85%</w:t>
            </w:r>
          </w:p>
        </w:tc>
      </w:tr>
      <w:tr w:rsidR="00D81FF3">
        <w:trPr>
          <w:trHeight w:val="227"/>
          <w:jc w:val="center"/>
        </w:trPr>
        <w:tc>
          <w:tcPr>
            <w:tcW w:w="2341" w:type="dxa"/>
            <w:vMerge/>
            <w:shd w:val="clear" w:color="auto" w:fill="auto"/>
            <w:vAlign w:val="center"/>
          </w:tcPr>
          <w:p w:rsidR="00D81FF3" w:rsidRDefault="00D81FF3">
            <w:pPr>
              <w:spacing w:line="300" w:lineRule="exact"/>
              <w:jc w:val="left"/>
              <w:rPr>
                <w:rFonts w:ascii="方正书宋_GBK" w:eastAsia="方正书宋_GBK" w:hAnsi="Calibri" w:cs="Times New Roman"/>
                <w:b/>
              </w:rPr>
            </w:pPr>
          </w:p>
        </w:tc>
        <w:tc>
          <w:tcPr>
            <w:tcW w:w="12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案件办结率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&lt;85%</w:t>
            </w:r>
          </w:p>
        </w:tc>
      </w:tr>
      <w:tr w:rsidR="00D81FF3">
        <w:trPr>
          <w:trHeight w:val="227"/>
          <w:jc w:val="center"/>
        </w:trPr>
        <w:tc>
          <w:tcPr>
            <w:tcW w:w="2341" w:type="dxa"/>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林业基础保障设施建设</w:t>
            </w:r>
          </w:p>
        </w:tc>
        <w:tc>
          <w:tcPr>
            <w:tcW w:w="1276" w:type="dxa"/>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国有林场交通、通讯、电力设施改造，（棚户区）危旧房改造、</w:t>
            </w:r>
            <w:r>
              <w:rPr>
                <w:rFonts w:ascii="方正书宋_GBK" w:eastAsia="方正书宋_GBK" w:hAnsi="Calibri" w:cs="Times New Roman" w:hint="eastAsia"/>
              </w:rPr>
              <w:lastRenderedPageBreak/>
              <w:t>防火、营林房舍等基础设施建设，基层林业站、木材检查站等建设。</w:t>
            </w: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lastRenderedPageBreak/>
              <w:t>改善国有林场和基层林业单位的基础设施，缓解国有林场经</w:t>
            </w:r>
            <w:r>
              <w:rPr>
                <w:rFonts w:ascii="方正书宋_GBK" w:eastAsia="方正书宋_GBK" w:hAnsi="Calibri" w:cs="Times New Roman" w:hint="eastAsia"/>
              </w:rPr>
              <w:lastRenderedPageBreak/>
              <w:t>济危困，保障林业健康发展。</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lastRenderedPageBreak/>
              <w:t>林业基础设施完好率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&lt;80%</w:t>
            </w:r>
          </w:p>
        </w:tc>
      </w:tr>
      <w:tr w:rsidR="00D81FF3">
        <w:trPr>
          <w:trHeight w:val="227"/>
          <w:jc w:val="center"/>
        </w:trPr>
        <w:tc>
          <w:tcPr>
            <w:tcW w:w="2341" w:type="dxa"/>
            <w:vMerge w:val="restart"/>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lastRenderedPageBreak/>
              <w:t xml:space="preserve">　　森林资源监测与管理</w:t>
            </w:r>
          </w:p>
        </w:tc>
        <w:tc>
          <w:tcPr>
            <w:tcW w:w="1276" w:type="dxa"/>
            <w:vMerge w:val="restart"/>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严格执行林地、林权管理森林采伐限额，拟订林地保护利用规划并负责实施。监督检查林木凭证采伐、运输。监管全县国有林业资产和森林资源资产。</w:t>
            </w:r>
          </w:p>
        </w:tc>
        <w:tc>
          <w:tcPr>
            <w:tcW w:w="2976" w:type="dxa"/>
            <w:vMerge w:val="restart"/>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监管全县林地、林权和森林资源，提高林业资源资产安全性、完整性和使用效益。</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征占用林地前置审核工作完成率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&lt;80%</w:t>
            </w:r>
          </w:p>
        </w:tc>
      </w:tr>
      <w:tr w:rsidR="00D81FF3">
        <w:trPr>
          <w:trHeight w:val="227"/>
          <w:jc w:val="center"/>
        </w:trPr>
        <w:tc>
          <w:tcPr>
            <w:tcW w:w="2341" w:type="dxa"/>
            <w:vMerge/>
            <w:shd w:val="clear" w:color="auto" w:fill="auto"/>
            <w:vAlign w:val="center"/>
          </w:tcPr>
          <w:p w:rsidR="00D81FF3" w:rsidRDefault="00D81FF3">
            <w:pPr>
              <w:spacing w:line="300" w:lineRule="exact"/>
              <w:jc w:val="left"/>
              <w:rPr>
                <w:rFonts w:ascii="方正书宋_GBK" w:eastAsia="方正书宋_GBK" w:hAnsi="Calibri" w:cs="Times New Roman"/>
                <w:b/>
              </w:rPr>
            </w:pPr>
          </w:p>
        </w:tc>
        <w:tc>
          <w:tcPr>
            <w:tcW w:w="12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vMerge/>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森林覆盖率净增量</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&lt;90%</w:t>
            </w:r>
          </w:p>
        </w:tc>
      </w:tr>
      <w:tr w:rsidR="00D81FF3">
        <w:trPr>
          <w:trHeight w:val="227"/>
          <w:jc w:val="center"/>
        </w:trPr>
        <w:tc>
          <w:tcPr>
            <w:tcW w:w="2341" w:type="dxa"/>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林业政务管理</w:t>
            </w:r>
          </w:p>
        </w:tc>
        <w:tc>
          <w:tcPr>
            <w:tcW w:w="1276" w:type="dxa"/>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依法依规履行机关日常管理工作。</w:t>
            </w: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依法依规完成工作任务，确保机关业务正常运行，提高业务工作效率。</w:t>
            </w:r>
          </w:p>
        </w:tc>
        <w:tc>
          <w:tcPr>
            <w:tcW w:w="1417" w:type="dxa"/>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737" w:type="dxa"/>
            <w:shd w:val="clear" w:color="auto" w:fill="auto"/>
            <w:vAlign w:val="center"/>
          </w:tcPr>
          <w:p w:rsidR="00D81FF3" w:rsidRDefault="00D81FF3">
            <w:pPr>
              <w:spacing w:line="300" w:lineRule="exact"/>
              <w:jc w:val="center"/>
              <w:rPr>
                <w:rFonts w:ascii="方正书宋_GBK" w:eastAsia="方正书宋_GBK" w:hAnsi="Calibri" w:cs="Times New Roman"/>
              </w:rPr>
            </w:pPr>
          </w:p>
        </w:tc>
        <w:tc>
          <w:tcPr>
            <w:tcW w:w="737" w:type="dxa"/>
            <w:shd w:val="clear" w:color="auto" w:fill="auto"/>
            <w:vAlign w:val="center"/>
          </w:tcPr>
          <w:p w:rsidR="00D81FF3" w:rsidRDefault="00D81FF3">
            <w:pPr>
              <w:spacing w:line="300" w:lineRule="exact"/>
              <w:jc w:val="center"/>
              <w:rPr>
                <w:rFonts w:ascii="方正书宋_GBK" w:eastAsia="方正书宋_GBK" w:hAnsi="Calibri" w:cs="Times New Roman"/>
              </w:rPr>
            </w:pPr>
          </w:p>
        </w:tc>
        <w:tc>
          <w:tcPr>
            <w:tcW w:w="737" w:type="dxa"/>
            <w:shd w:val="clear" w:color="auto" w:fill="auto"/>
            <w:vAlign w:val="center"/>
          </w:tcPr>
          <w:p w:rsidR="00D81FF3" w:rsidRDefault="00D81FF3">
            <w:pPr>
              <w:spacing w:line="300" w:lineRule="exact"/>
              <w:jc w:val="center"/>
              <w:rPr>
                <w:rFonts w:ascii="方正书宋_GBK" w:eastAsia="方正书宋_GBK" w:hAnsi="Calibri" w:cs="Times New Roman"/>
              </w:rPr>
            </w:pPr>
          </w:p>
        </w:tc>
        <w:tc>
          <w:tcPr>
            <w:tcW w:w="737" w:type="dxa"/>
            <w:shd w:val="clear" w:color="auto" w:fill="auto"/>
            <w:vAlign w:val="center"/>
          </w:tcPr>
          <w:p w:rsidR="00D81FF3" w:rsidRDefault="00D81FF3">
            <w:pPr>
              <w:spacing w:line="300" w:lineRule="exact"/>
              <w:jc w:val="center"/>
              <w:rPr>
                <w:rFonts w:ascii="方正书宋_GBK" w:eastAsia="方正书宋_GBK" w:hAnsi="Calibri" w:cs="Times New Roman"/>
              </w:rPr>
            </w:pPr>
          </w:p>
        </w:tc>
      </w:tr>
      <w:tr w:rsidR="00D81FF3">
        <w:trPr>
          <w:trHeight w:val="227"/>
          <w:jc w:val="center"/>
        </w:trPr>
        <w:tc>
          <w:tcPr>
            <w:tcW w:w="2341" w:type="dxa"/>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综合业务管理</w:t>
            </w:r>
          </w:p>
        </w:tc>
        <w:tc>
          <w:tcPr>
            <w:tcW w:w="1276" w:type="dxa"/>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调研提出规划和建议，林业执法、教育培训、信息宣传，工作部署、协调推动、普查统计、督促指导、行政审批、业务监管及县委、政府交办的其他事项等行政管理事项。</w:t>
            </w: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保障全县林业事业健康科学持续发展</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综合业务管理工作完成率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&lt;90%</w:t>
            </w:r>
          </w:p>
        </w:tc>
      </w:tr>
      <w:tr w:rsidR="00D81FF3">
        <w:trPr>
          <w:trHeight w:val="227"/>
          <w:jc w:val="center"/>
        </w:trPr>
        <w:tc>
          <w:tcPr>
            <w:tcW w:w="2341" w:type="dxa"/>
            <w:shd w:val="clear" w:color="auto" w:fill="auto"/>
            <w:vAlign w:val="center"/>
          </w:tcPr>
          <w:p w:rsidR="00D81FF3" w:rsidRDefault="009D66A5">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综合事务管理</w:t>
            </w:r>
          </w:p>
        </w:tc>
        <w:tc>
          <w:tcPr>
            <w:tcW w:w="1276" w:type="dxa"/>
            <w:shd w:val="clear" w:color="auto" w:fill="auto"/>
            <w:vAlign w:val="center"/>
          </w:tcPr>
          <w:p w:rsidR="00D81FF3" w:rsidRDefault="00D81FF3">
            <w:pPr>
              <w:spacing w:line="300" w:lineRule="exact"/>
              <w:jc w:val="left"/>
              <w:rPr>
                <w:rFonts w:ascii="方正书宋_GBK" w:eastAsia="方正书宋_GBK" w:hAnsi="Calibri" w:cs="Times New Roman"/>
              </w:rPr>
            </w:pP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加强机关事务性管理、机关党建和老干部工作，开展机关信息化建设、自身能力建设。</w:t>
            </w:r>
          </w:p>
        </w:tc>
        <w:tc>
          <w:tcPr>
            <w:tcW w:w="2976"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确保机关正常运行，提高业务工作效率。</w:t>
            </w:r>
          </w:p>
        </w:tc>
        <w:tc>
          <w:tcPr>
            <w:tcW w:w="1417" w:type="dxa"/>
            <w:shd w:val="clear" w:color="auto" w:fill="auto"/>
            <w:vAlign w:val="center"/>
          </w:tcPr>
          <w:p w:rsidR="00D81FF3" w:rsidRDefault="009D66A5">
            <w:pPr>
              <w:spacing w:line="300" w:lineRule="exact"/>
              <w:jc w:val="left"/>
              <w:rPr>
                <w:rFonts w:ascii="方正书宋_GBK" w:eastAsia="方正书宋_GBK" w:hAnsi="Calibri" w:cs="Times New Roman"/>
              </w:rPr>
            </w:pPr>
            <w:r>
              <w:rPr>
                <w:rFonts w:ascii="方正书宋_GBK" w:eastAsia="方正书宋_GBK" w:hAnsi="Calibri" w:cs="Times New Roman" w:hint="eastAsia"/>
              </w:rPr>
              <w:t>综合事务管理工作完成率</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95%</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D81FF3" w:rsidRDefault="009D66A5">
            <w:pPr>
              <w:spacing w:line="300" w:lineRule="exact"/>
              <w:jc w:val="center"/>
              <w:rPr>
                <w:rFonts w:ascii="方正书宋_GBK" w:eastAsia="方正书宋_GBK" w:hAnsi="Calibri" w:cs="Times New Roman"/>
              </w:rPr>
            </w:pPr>
            <w:r>
              <w:rPr>
                <w:rFonts w:ascii="方正书宋_GBK" w:eastAsia="方正书宋_GBK" w:hAnsi="Calibri" w:cs="Times New Roman"/>
              </w:rPr>
              <w:t>&lt;90%</w:t>
            </w:r>
          </w:p>
        </w:tc>
      </w:tr>
    </w:tbl>
    <w:p w:rsidR="00D81FF3" w:rsidRDefault="00D81FF3">
      <w:pPr>
        <w:autoSpaceDE w:val="0"/>
        <w:autoSpaceDN w:val="0"/>
        <w:adjustRightInd w:val="0"/>
        <w:ind w:left="200"/>
        <w:jc w:val="left"/>
        <w:rPr>
          <w:rFonts w:ascii="宋体" w:eastAsia="宋体" w:cs="宋体"/>
          <w:kern w:val="0"/>
          <w:sz w:val="18"/>
          <w:szCs w:val="18"/>
          <w:lang w:val="zh-CN"/>
        </w:rPr>
      </w:pPr>
    </w:p>
    <w:p w:rsidR="00D81FF3" w:rsidRDefault="009D66A5">
      <w:pPr>
        <w:ind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D81FF3" w:rsidRDefault="009D66A5">
      <w:pPr>
        <w:autoSpaceDE w:val="0"/>
        <w:autoSpaceDN w:val="0"/>
        <w:adjustRightInd w:val="0"/>
        <w:ind w:left="198" w:firstLineChars="200" w:firstLine="640"/>
        <w:jc w:val="left"/>
        <w:rPr>
          <w:rFonts w:ascii="仿宋" w:eastAsia="仿宋" w:hAnsi="仿宋" w:cs="Times New Roman"/>
          <w:sz w:val="32"/>
          <w:szCs w:val="32"/>
        </w:rPr>
      </w:pPr>
      <w:bookmarkStart w:id="2" w:name="_Toc471398468"/>
      <w:r>
        <w:rPr>
          <w:rFonts w:ascii="仿宋" w:eastAsia="仿宋" w:hAnsi="仿宋" w:cs="Times New Roman" w:hint="eastAsia"/>
          <w:sz w:val="32"/>
          <w:szCs w:val="32"/>
        </w:rPr>
        <w:lastRenderedPageBreak/>
        <w:t>2017年，本部门没有安排政府采购预算。</w:t>
      </w:r>
      <w:bookmarkEnd w:id="2"/>
    </w:p>
    <w:p w:rsidR="00D81FF3" w:rsidRDefault="009D66A5">
      <w:pPr>
        <w:ind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D81FF3" w:rsidRDefault="009D66A5">
      <w:pPr>
        <w:spacing w:line="560" w:lineRule="exact"/>
        <w:ind w:firstLineChars="200" w:firstLine="640"/>
        <w:rPr>
          <w:rFonts w:ascii="仿宋" w:eastAsia="仿宋" w:hAnsi="仿宋" w:cs="Times New Roman"/>
          <w:b/>
          <w:sz w:val="32"/>
          <w:szCs w:val="32"/>
          <w:highlight w:val="red"/>
        </w:rPr>
      </w:pPr>
      <w:r>
        <w:rPr>
          <w:rFonts w:ascii="仿宋" w:eastAsia="仿宋" w:hAnsi="仿宋" w:cs="Times New Roman" w:hint="eastAsia"/>
          <w:sz w:val="32"/>
          <w:szCs w:val="32"/>
        </w:rPr>
        <w:t>香河县林业局（含所属单位）上年末固定资产金额为64.25万元，本年度各单位（处室）</w:t>
      </w:r>
      <w:proofErr w:type="gramStart"/>
      <w:r>
        <w:rPr>
          <w:rFonts w:ascii="仿宋" w:eastAsia="仿宋" w:hAnsi="仿宋" w:cs="Times New Roman" w:hint="eastAsia"/>
          <w:sz w:val="32"/>
          <w:szCs w:val="32"/>
        </w:rPr>
        <w:t>无拟购置</w:t>
      </w:r>
      <w:proofErr w:type="gramEnd"/>
      <w:r>
        <w:rPr>
          <w:rFonts w:ascii="仿宋" w:eastAsia="仿宋" w:hAnsi="仿宋" w:cs="Times New Roman" w:hint="eastAsia"/>
          <w:sz w:val="32"/>
          <w:szCs w:val="32"/>
        </w:rPr>
        <w:t>固定资产。详见下表。</w:t>
      </w:r>
    </w:p>
    <w:p w:rsidR="00D81FF3" w:rsidRDefault="00D81FF3">
      <w:pPr>
        <w:ind w:firstLine="640"/>
        <w:rPr>
          <w:rFonts w:ascii="仿宋" w:eastAsia="仿宋" w:hAnsi="仿宋" w:cs="Times New Roman"/>
          <w:sz w:val="32"/>
          <w:szCs w:val="32"/>
        </w:rPr>
      </w:pPr>
    </w:p>
    <w:tbl>
      <w:tblPr>
        <w:tblW w:w="13482" w:type="dxa"/>
        <w:tblInd w:w="93" w:type="dxa"/>
        <w:tblLayout w:type="fixed"/>
        <w:tblLook w:val="04A0"/>
      </w:tblPr>
      <w:tblGrid>
        <w:gridCol w:w="5224"/>
        <w:gridCol w:w="3155"/>
        <w:gridCol w:w="5103"/>
      </w:tblGrid>
      <w:tr w:rsidR="00D81FF3">
        <w:trPr>
          <w:trHeight w:val="705"/>
        </w:trPr>
        <w:tc>
          <w:tcPr>
            <w:tcW w:w="13482" w:type="dxa"/>
            <w:gridSpan w:val="3"/>
            <w:tcBorders>
              <w:top w:val="nil"/>
              <w:left w:val="nil"/>
              <w:bottom w:val="nil"/>
              <w:right w:val="nil"/>
            </w:tcBorders>
            <w:shd w:val="clear" w:color="auto" w:fill="auto"/>
            <w:vAlign w:val="center"/>
          </w:tcPr>
          <w:p w:rsidR="00D81FF3" w:rsidRDefault="009D66A5">
            <w:pPr>
              <w:widowControl/>
              <w:jc w:val="center"/>
              <w:rPr>
                <w:rFonts w:asciiTheme="minorEastAsia" w:hAnsiTheme="minorEastAsia" w:cs="宋体"/>
                <w:b/>
                <w:bCs/>
                <w:kern w:val="0"/>
                <w:sz w:val="32"/>
                <w:szCs w:val="32"/>
              </w:rPr>
            </w:pPr>
            <w:r>
              <w:rPr>
                <w:rFonts w:asciiTheme="minorEastAsia" w:hAnsiTheme="minorEastAsia" w:cs="宋体" w:hint="eastAsia"/>
                <w:b/>
                <w:bCs/>
                <w:kern w:val="0"/>
                <w:sz w:val="32"/>
                <w:szCs w:val="32"/>
              </w:rPr>
              <w:t>部门固定资产占用情况表</w:t>
            </w:r>
          </w:p>
        </w:tc>
      </w:tr>
      <w:tr w:rsidR="00D81FF3">
        <w:trPr>
          <w:trHeight w:val="510"/>
        </w:trPr>
        <w:tc>
          <w:tcPr>
            <w:tcW w:w="8379" w:type="dxa"/>
            <w:gridSpan w:val="2"/>
            <w:tcBorders>
              <w:top w:val="nil"/>
              <w:left w:val="nil"/>
              <w:bottom w:val="nil"/>
              <w:right w:val="nil"/>
            </w:tcBorders>
            <w:shd w:val="clear" w:color="auto" w:fill="auto"/>
            <w:vAlign w:val="center"/>
          </w:tcPr>
          <w:p w:rsidR="00D81FF3" w:rsidRDefault="009D66A5">
            <w:pPr>
              <w:widowControl/>
              <w:jc w:val="left"/>
              <w:rPr>
                <w:rFonts w:ascii="宋体" w:eastAsia="宋体" w:hAnsi="宋体" w:cs="宋体"/>
                <w:kern w:val="0"/>
                <w:sz w:val="22"/>
              </w:rPr>
            </w:pPr>
            <w:r>
              <w:rPr>
                <w:rFonts w:ascii="宋体" w:eastAsia="宋体" w:hAnsi="宋体" w:cs="宋体" w:hint="eastAsia"/>
                <w:kern w:val="0"/>
                <w:sz w:val="22"/>
              </w:rPr>
              <w:t>编制部门：香河县林业局</w:t>
            </w:r>
          </w:p>
        </w:tc>
        <w:tc>
          <w:tcPr>
            <w:tcW w:w="5103" w:type="dxa"/>
            <w:tcBorders>
              <w:top w:val="nil"/>
              <w:left w:val="nil"/>
              <w:bottom w:val="nil"/>
              <w:right w:val="nil"/>
            </w:tcBorders>
            <w:shd w:val="clear" w:color="auto" w:fill="auto"/>
            <w:vAlign w:val="center"/>
          </w:tcPr>
          <w:p w:rsidR="00D81FF3" w:rsidRDefault="009D66A5">
            <w:pPr>
              <w:widowControl/>
              <w:jc w:val="left"/>
              <w:rPr>
                <w:rFonts w:ascii="宋体" w:eastAsia="宋体" w:hAnsi="宋体" w:cs="宋体"/>
                <w:kern w:val="0"/>
                <w:sz w:val="22"/>
              </w:rPr>
            </w:pPr>
            <w:r>
              <w:rPr>
                <w:rFonts w:ascii="宋体" w:eastAsia="宋体" w:hAnsi="宋体" w:cs="宋体" w:hint="eastAsia"/>
                <w:kern w:val="0"/>
                <w:sz w:val="22"/>
              </w:rPr>
              <w:t xml:space="preserve">截止时间：2016年12月31日  </w:t>
            </w:r>
          </w:p>
        </w:tc>
      </w:tr>
      <w:tr w:rsidR="00D81FF3">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D81FF3" w:rsidRDefault="009D66A5">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D81FF3" w:rsidRDefault="009D66A5">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D81FF3" w:rsidRDefault="009D66A5">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D81FF3">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D81FF3" w:rsidRDefault="009D66A5">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D81FF3" w:rsidRDefault="009D66A5">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D81FF3" w:rsidRDefault="009D66A5">
            <w:pPr>
              <w:widowControl/>
              <w:jc w:val="center"/>
              <w:rPr>
                <w:rFonts w:ascii="宋体" w:eastAsia="宋体" w:hAnsi="宋体" w:cs="宋体"/>
                <w:kern w:val="0"/>
                <w:sz w:val="22"/>
              </w:rPr>
            </w:pPr>
            <w:r>
              <w:rPr>
                <w:rFonts w:ascii="宋体" w:eastAsia="宋体" w:hAnsi="宋体" w:cs="宋体" w:hint="eastAsia"/>
                <w:kern w:val="0"/>
                <w:sz w:val="22"/>
              </w:rPr>
              <w:t>64.25</w:t>
            </w:r>
          </w:p>
        </w:tc>
      </w:tr>
      <w:tr w:rsidR="00D81FF3">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D81FF3" w:rsidRDefault="009D66A5">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vAlign w:val="center"/>
          </w:tcPr>
          <w:p w:rsidR="00D81FF3" w:rsidRDefault="00D81FF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D81FF3" w:rsidRDefault="00D81FF3">
            <w:pPr>
              <w:widowControl/>
              <w:jc w:val="center"/>
              <w:rPr>
                <w:rFonts w:ascii="宋体" w:eastAsia="宋体" w:hAnsi="宋体" w:cs="宋体"/>
                <w:kern w:val="0"/>
                <w:sz w:val="22"/>
              </w:rPr>
            </w:pPr>
          </w:p>
        </w:tc>
      </w:tr>
      <w:tr w:rsidR="00D81FF3">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D81FF3" w:rsidRDefault="009D66A5">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vAlign w:val="center"/>
          </w:tcPr>
          <w:p w:rsidR="00D81FF3" w:rsidRDefault="00D81FF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D81FF3" w:rsidRDefault="00D81FF3">
            <w:pPr>
              <w:widowControl/>
              <w:jc w:val="center"/>
              <w:rPr>
                <w:rFonts w:ascii="宋体" w:eastAsia="宋体" w:hAnsi="宋体" w:cs="宋体"/>
                <w:kern w:val="0"/>
                <w:sz w:val="22"/>
              </w:rPr>
            </w:pPr>
          </w:p>
        </w:tc>
      </w:tr>
      <w:tr w:rsidR="00D81FF3">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D81FF3" w:rsidRDefault="009D66A5">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vAlign w:val="center"/>
          </w:tcPr>
          <w:p w:rsidR="00D81FF3" w:rsidRDefault="009D66A5">
            <w:pPr>
              <w:widowControl/>
              <w:jc w:val="center"/>
              <w:rPr>
                <w:rFonts w:ascii="宋体" w:eastAsia="宋体" w:hAnsi="宋体" w:cs="宋体"/>
                <w:kern w:val="0"/>
                <w:sz w:val="22"/>
              </w:rPr>
            </w:pPr>
            <w:r>
              <w:rPr>
                <w:rFonts w:ascii="宋体" w:eastAsia="宋体" w:hAnsi="宋体" w:cs="宋体" w:hint="eastAsia"/>
                <w:kern w:val="0"/>
                <w:sz w:val="22"/>
              </w:rPr>
              <w:t>5</w:t>
            </w:r>
          </w:p>
        </w:tc>
        <w:tc>
          <w:tcPr>
            <w:tcW w:w="5103" w:type="dxa"/>
            <w:tcBorders>
              <w:top w:val="nil"/>
              <w:left w:val="nil"/>
              <w:bottom w:val="single" w:sz="4" w:space="0" w:color="auto"/>
              <w:right w:val="single" w:sz="4" w:space="0" w:color="auto"/>
            </w:tcBorders>
            <w:shd w:val="clear" w:color="auto" w:fill="auto"/>
            <w:vAlign w:val="center"/>
          </w:tcPr>
          <w:p w:rsidR="00D81FF3" w:rsidRDefault="009D66A5">
            <w:pPr>
              <w:widowControl/>
              <w:jc w:val="center"/>
              <w:rPr>
                <w:rFonts w:ascii="宋体" w:eastAsia="宋体" w:hAnsi="宋体" w:cs="宋体"/>
                <w:kern w:val="0"/>
                <w:sz w:val="22"/>
              </w:rPr>
            </w:pPr>
            <w:r>
              <w:rPr>
                <w:rFonts w:ascii="宋体" w:eastAsia="宋体" w:hAnsi="宋体" w:cs="宋体" w:hint="eastAsia"/>
                <w:kern w:val="0"/>
                <w:sz w:val="22"/>
              </w:rPr>
              <w:t>33.35</w:t>
            </w:r>
          </w:p>
        </w:tc>
      </w:tr>
      <w:tr w:rsidR="00D81FF3">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D81FF3" w:rsidRDefault="009D66A5">
            <w:pPr>
              <w:widowControl/>
              <w:jc w:val="left"/>
              <w:rPr>
                <w:rFonts w:ascii="宋体" w:eastAsia="宋体" w:hAnsi="宋体" w:cs="宋体"/>
                <w:kern w:val="0"/>
                <w:sz w:val="22"/>
              </w:rPr>
            </w:pPr>
            <w:r>
              <w:rPr>
                <w:rFonts w:ascii="宋体" w:eastAsia="宋体" w:hAnsi="宋体" w:cs="宋体" w:hint="eastAsia"/>
                <w:kern w:val="0"/>
                <w:sz w:val="22"/>
              </w:rPr>
              <w:t>3、单价在50万元以上的设备</w:t>
            </w:r>
          </w:p>
        </w:tc>
        <w:tc>
          <w:tcPr>
            <w:tcW w:w="3155" w:type="dxa"/>
            <w:tcBorders>
              <w:top w:val="nil"/>
              <w:left w:val="nil"/>
              <w:bottom w:val="single" w:sz="4" w:space="0" w:color="auto"/>
              <w:right w:val="single" w:sz="4" w:space="0" w:color="auto"/>
            </w:tcBorders>
            <w:shd w:val="clear" w:color="auto" w:fill="auto"/>
            <w:vAlign w:val="center"/>
          </w:tcPr>
          <w:p w:rsidR="00D81FF3" w:rsidRDefault="00D81FF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D81FF3" w:rsidRDefault="00D81FF3">
            <w:pPr>
              <w:widowControl/>
              <w:jc w:val="center"/>
              <w:rPr>
                <w:rFonts w:ascii="宋体" w:eastAsia="宋体" w:hAnsi="宋体" w:cs="宋体"/>
                <w:kern w:val="0"/>
                <w:sz w:val="22"/>
              </w:rPr>
            </w:pPr>
          </w:p>
        </w:tc>
      </w:tr>
      <w:tr w:rsidR="00D81FF3">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D81FF3" w:rsidRDefault="009D66A5">
            <w:pPr>
              <w:widowControl/>
              <w:jc w:val="left"/>
              <w:rPr>
                <w:rFonts w:ascii="宋体" w:eastAsia="宋体" w:hAnsi="宋体" w:cs="宋体"/>
                <w:kern w:val="0"/>
                <w:sz w:val="22"/>
              </w:rPr>
            </w:pPr>
            <w:r>
              <w:rPr>
                <w:rFonts w:ascii="宋体" w:eastAsia="宋体" w:hAnsi="宋体" w:cs="宋体" w:hint="eastAsia"/>
                <w:kern w:val="0"/>
                <w:sz w:val="22"/>
              </w:rPr>
              <w:lastRenderedPageBreak/>
              <w:t>4、其他固定资产</w:t>
            </w:r>
          </w:p>
        </w:tc>
        <w:tc>
          <w:tcPr>
            <w:tcW w:w="3155" w:type="dxa"/>
            <w:tcBorders>
              <w:top w:val="nil"/>
              <w:left w:val="nil"/>
              <w:bottom w:val="single" w:sz="4" w:space="0" w:color="auto"/>
              <w:right w:val="single" w:sz="4" w:space="0" w:color="auto"/>
            </w:tcBorders>
            <w:shd w:val="clear" w:color="auto" w:fill="auto"/>
            <w:vAlign w:val="center"/>
          </w:tcPr>
          <w:p w:rsidR="00D81FF3" w:rsidRDefault="00D81FF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D81FF3" w:rsidRDefault="009D66A5">
            <w:pPr>
              <w:widowControl/>
              <w:jc w:val="center"/>
              <w:rPr>
                <w:rFonts w:ascii="宋体" w:eastAsia="宋体" w:hAnsi="宋体" w:cs="宋体"/>
                <w:kern w:val="0"/>
                <w:sz w:val="22"/>
              </w:rPr>
            </w:pPr>
            <w:r>
              <w:rPr>
                <w:rFonts w:ascii="宋体" w:eastAsia="宋体" w:hAnsi="宋体" w:cs="宋体" w:hint="eastAsia"/>
                <w:kern w:val="0"/>
                <w:sz w:val="22"/>
              </w:rPr>
              <w:t>30.9</w:t>
            </w:r>
          </w:p>
        </w:tc>
      </w:tr>
    </w:tbl>
    <w:p w:rsidR="00FE2813" w:rsidRDefault="00FE2813" w:rsidP="00FE2813">
      <w:pPr>
        <w:ind w:firstLine="640"/>
        <w:rPr>
          <w:rFonts w:ascii="宋体" w:eastAsia="宋体" w:hAnsi="宋体" w:cs="宋体"/>
          <w:b/>
          <w:bCs/>
          <w:sz w:val="32"/>
          <w:szCs w:val="32"/>
        </w:rPr>
      </w:pPr>
      <w:r>
        <w:rPr>
          <w:rFonts w:ascii="宋体" w:eastAsia="宋体" w:hAnsi="宋体" w:cs="宋体" w:hint="eastAsia"/>
          <w:b/>
          <w:bCs/>
          <w:sz w:val="32"/>
          <w:szCs w:val="32"/>
        </w:rPr>
        <w:t>八、名词解释</w:t>
      </w:r>
    </w:p>
    <w:p w:rsidR="00FE2813" w:rsidRDefault="00FE2813" w:rsidP="00FE2813">
      <w:pPr>
        <w:pStyle w:val="Default"/>
        <w:ind w:firstLineChars="200" w:firstLine="640"/>
        <w:rPr>
          <w:rFonts w:ascii="仿宋" w:eastAsia="仿宋" w:hAnsi="仿宋"/>
          <w:b/>
          <w:bCs/>
          <w:sz w:val="32"/>
          <w:szCs w:val="32"/>
        </w:rPr>
      </w:pPr>
      <w:r>
        <w:rPr>
          <w:rFonts w:ascii="仿宋" w:eastAsia="仿宋" w:hAnsi="仿宋" w:hint="eastAsia"/>
          <w:b/>
          <w:bCs/>
          <w:sz w:val="32"/>
          <w:szCs w:val="32"/>
        </w:rPr>
        <w:t>1</w:t>
      </w:r>
      <w:r>
        <w:rPr>
          <w:rFonts w:ascii="仿宋" w:eastAsia="仿宋" w:hAnsi="仿宋" w:cs="FZFangSong-Z02" w:hint="eastAsia"/>
          <w:sz w:val="32"/>
          <w:szCs w:val="32"/>
        </w:rPr>
        <w:t>、一般公共预算拨款收入：指市级财政当年拨付的资金。</w:t>
      </w:r>
    </w:p>
    <w:p w:rsidR="00FE2813" w:rsidRDefault="00FE2813" w:rsidP="00FE2813">
      <w:pPr>
        <w:pStyle w:val="Default"/>
        <w:rPr>
          <w:rFonts w:ascii="仿宋" w:eastAsia="仿宋" w:hAnsi="仿宋" w:cs="FZFangSong-Z02"/>
          <w:sz w:val="32"/>
          <w:szCs w:val="32"/>
        </w:rPr>
      </w:pPr>
      <w:r>
        <w:rPr>
          <w:rFonts w:ascii="仿宋" w:eastAsia="仿宋" w:hAnsi="仿宋" w:hint="eastAsia"/>
          <w:b/>
          <w:bCs/>
          <w:sz w:val="32"/>
          <w:szCs w:val="32"/>
        </w:rPr>
        <w:t xml:space="preserve">    2</w:t>
      </w:r>
      <w:r>
        <w:rPr>
          <w:rFonts w:ascii="仿宋" w:eastAsia="仿宋" w:hAnsi="仿宋" w:cs="FZFangSong-Z02" w:hint="eastAsia"/>
          <w:sz w:val="32"/>
          <w:szCs w:val="32"/>
        </w:rPr>
        <w:t>、事业收入：指事业单位开展专业业务活动及辅助活动所取得的收入。</w:t>
      </w:r>
    </w:p>
    <w:p w:rsidR="00FE2813" w:rsidRDefault="00FE2813" w:rsidP="00FE2813">
      <w:pPr>
        <w:pStyle w:val="Default"/>
        <w:rPr>
          <w:rFonts w:ascii="仿宋" w:eastAsia="仿宋" w:hAnsi="仿宋" w:cs="FZFangSong-Z02"/>
          <w:sz w:val="32"/>
          <w:szCs w:val="32"/>
        </w:rPr>
      </w:pPr>
      <w:r>
        <w:rPr>
          <w:rFonts w:ascii="仿宋" w:eastAsia="仿宋" w:hAnsi="仿宋" w:hint="eastAsia"/>
          <w:b/>
          <w:bCs/>
          <w:sz w:val="32"/>
          <w:szCs w:val="32"/>
        </w:rPr>
        <w:t xml:space="preserve">    3</w:t>
      </w:r>
      <w:r>
        <w:rPr>
          <w:rFonts w:ascii="仿宋" w:eastAsia="仿宋" w:hAnsi="仿宋" w:cs="FZFangSong-Z02" w:hint="eastAsia"/>
          <w:sz w:val="32"/>
          <w:szCs w:val="32"/>
        </w:rPr>
        <w:t>、其他收入：指除上述</w:t>
      </w:r>
      <w:r>
        <w:rPr>
          <w:rFonts w:ascii="仿宋" w:eastAsia="仿宋" w:hAnsi="仿宋" w:hint="eastAsia"/>
          <w:sz w:val="32"/>
          <w:szCs w:val="32"/>
        </w:rPr>
        <w:t>“</w:t>
      </w:r>
      <w:r>
        <w:rPr>
          <w:rFonts w:ascii="仿宋" w:eastAsia="仿宋" w:hAnsi="仿宋" w:cs="FZFangSong-Z02" w:hint="eastAsia"/>
          <w:sz w:val="32"/>
          <w:szCs w:val="32"/>
        </w:rPr>
        <w:t>财政拨款收入</w:t>
      </w:r>
      <w:r>
        <w:rPr>
          <w:rFonts w:ascii="仿宋" w:eastAsia="仿宋" w:hAnsi="仿宋" w:hint="eastAsia"/>
          <w:sz w:val="32"/>
          <w:szCs w:val="32"/>
        </w:rPr>
        <w:t>”</w:t>
      </w:r>
      <w:r>
        <w:rPr>
          <w:rFonts w:ascii="仿宋" w:eastAsia="仿宋" w:hAnsi="仿宋" w:cs="FZFangSong-Z02" w:hint="eastAsia"/>
          <w:sz w:val="32"/>
          <w:szCs w:val="32"/>
        </w:rPr>
        <w:t>、</w:t>
      </w:r>
      <w:r>
        <w:rPr>
          <w:rFonts w:ascii="仿宋" w:eastAsia="仿宋" w:hAnsi="仿宋" w:hint="eastAsia"/>
          <w:sz w:val="32"/>
          <w:szCs w:val="32"/>
        </w:rPr>
        <w:t>“</w:t>
      </w:r>
      <w:r>
        <w:rPr>
          <w:rFonts w:ascii="仿宋" w:eastAsia="仿宋" w:hAnsi="仿宋" w:cs="FZFangSong-Z02" w:hint="eastAsia"/>
          <w:sz w:val="32"/>
          <w:szCs w:val="32"/>
        </w:rPr>
        <w:t>事业收入</w:t>
      </w:r>
      <w:r>
        <w:rPr>
          <w:rFonts w:ascii="仿宋" w:eastAsia="仿宋" w:hAnsi="仿宋" w:hint="eastAsia"/>
          <w:sz w:val="32"/>
          <w:szCs w:val="32"/>
        </w:rPr>
        <w:t>”</w:t>
      </w:r>
      <w:r>
        <w:rPr>
          <w:rFonts w:ascii="仿宋" w:eastAsia="仿宋" w:hAnsi="仿宋" w:cs="FZFangSong-Z02" w:hint="eastAsia"/>
          <w:sz w:val="32"/>
          <w:szCs w:val="32"/>
        </w:rPr>
        <w:t>等以外的收入。主要是按规定动用的租房收入、存款利息收入等。</w:t>
      </w:r>
    </w:p>
    <w:p w:rsidR="00FE2813" w:rsidRDefault="00FE2813" w:rsidP="00FE2813">
      <w:pPr>
        <w:pStyle w:val="Default"/>
        <w:rPr>
          <w:rFonts w:ascii="仿宋" w:eastAsia="仿宋" w:hAnsi="仿宋" w:cs="FZFangSong-Z02"/>
          <w:sz w:val="32"/>
          <w:szCs w:val="32"/>
        </w:rPr>
      </w:pPr>
      <w:r>
        <w:rPr>
          <w:rFonts w:ascii="仿宋" w:eastAsia="仿宋" w:hAnsi="仿宋" w:hint="eastAsia"/>
          <w:b/>
          <w:bCs/>
          <w:sz w:val="32"/>
          <w:szCs w:val="32"/>
        </w:rPr>
        <w:t xml:space="preserve">    4</w:t>
      </w:r>
      <w:r>
        <w:rPr>
          <w:rFonts w:ascii="仿宋" w:eastAsia="仿宋" w:hAnsi="仿宋" w:cs="FZFangSong-Z02" w:hint="eastAsia"/>
          <w:sz w:val="32"/>
          <w:szCs w:val="32"/>
        </w:rPr>
        <w:t>、基本支出：</w:t>
      </w:r>
      <w:r>
        <w:rPr>
          <w:rFonts w:ascii="仿宋" w:eastAsia="仿宋" w:hAnsi="仿宋" w:hint="eastAsia"/>
          <w:sz w:val="32"/>
          <w:szCs w:val="32"/>
        </w:rPr>
        <w:t>指为保障机构正常运转、完成日常工作任务而发生的人员支出和公用支出。</w:t>
      </w:r>
    </w:p>
    <w:p w:rsidR="00FE2813" w:rsidRDefault="00FE2813" w:rsidP="00FE2813">
      <w:pPr>
        <w:rPr>
          <w:rFonts w:ascii="仿宋" w:eastAsia="仿宋" w:hAnsi="仿宋"/>
          <w:sz w:val="32"/>
          <w:szCs w:val="32"/>
        </w:rPr>
      </w:pPr>
      <w:r>
        <w:rPr>
          <w:rFonts w:ascii="仿宋" w:eastAsia="仿宋" w:hAnsi="仿宋" w:hint="eastAsia"/>
          <w:b/>
          <w:bCs/>
          <w:sz w:val="32"/>
          <w:szCs w:val="32"/>
        </w:rPr>
        <w:t xml:space="preserve">    5</w:t>
      </w:r>
      <w:r>
        <w:rPr>
          <w:rFonts w:ascii="仿宋" w:eastAsia="仿宋" w:hAnsi="仿宋" w:cs="FZFangSong-Z02" w:hint="eastAsia"/>
          <w:sz w:val="32"/>
          <w:szCs w:val="32"/>
        </w:rPr>
        <w:t>、项目支出：</w:t>
      </w:r>
      <w:r>
        <w:rPr>
          <w:rFonts w:ascii="仿宋" w:eastAsia="仿宋" w:hAnsi="仿宋" w:hint="eastAsia"/>
          <w:sz w:val="32"/>
          <w:szCs w:val="32"/>
        </w:rPr>
        <w:t>指在基本支出之外为完成特定行政任务和事业发展目标所发生的支出。</w:t>
      </w:r>
    </w:p>
    <w:p w:rsidR="00FE2813" w:rsidRDefault="00FE2813" w:rsidP="00FE2813">
      <w:pPr>
        <w:pStyle w:val="Default"/>
        <w:rPr>
          <w:rFonts w:ascii="仿宋" w:eastAsia="仿宋" w:hAnsi="仿宋"/>
          <w:sz w:val="32"/>
          <w:szCs w:val="32"/>
        </w:rPr>
      </w:pPr>
      <w:r>
        <w:rPr>
          <w:rFonts w:ascii="仿宋" w:eastAsia="仿宋" w:hAnsi="仿宋" w:hint="eastAsia"/>
          <w:b/>
          <w:bCs/>
          <w:sz w:val="32"/>
          <w:szCs w:val="32"/>
        </w:rPr>
        <w:t xml:space="preserve">    6</w:t>
      </w:r>
      <w:r>
        <w:rPr>
          <w:rFonts w:ascii="仿宋" w:eastAsia="仿宋" w:hAnsi="仿宋" w:cs="FZFangSong-Z02" w:hint="eastAsia"/>
          <w:sz w:val="32"/>
          <w:szCs w:val="32"/>
        </w:rPr>
        <w:t>、上缴上级支出：</w:t>
      </w:r>
      <w:r>
        <w:rPr>
          <w:rFonts w:ascii="仿宋" w:eastAsia="仿宋" w:hAnsi="仿宋" w:hint="eastAsia"/>
          <w:sz w:val="32"/>
          <w:szCs w:val="32"/>
        </w:rPr>
        <w:t>指下级单位上缴上级的支出。</w:t>
      </w:r>
    </w:p>
    <w:p w:rsidR="00FE2813" w:rsidRDefault="00FE2813" w:rsidP="00FE2813">
      <w:pPr>
        <w:pStyle w:val="Default"/>
        <w:rPr>
          <w:rFonts w:ascii="仿宋" w:eastAsia="仿宋" w:hAnsi="仿宋" w:cs="FZFangSong-Z02"/>
          <w:sz w:val="32"/>
          <w:szCs w:val="32"/>
        </w:rPr>
      </w:pPr>
      <w:r>
        <w:rPr>
          <w:rFonts w:ascii="仿宋" w:eastAsia="仿宋" w:hAnsi="仿宋" w:hint="eastAsia"/>
          <w:b/>
          <w:bCs/>
          <w:sz w:val="32"/>
          <w:szCs w:val="32"/>
        </w:rPr>
        <w:t xml:space="preserve">    7</w:t>
      </w:r>
      <w:r>
        <w:rPr>
          <w:rFonts w:ascii="仿宋" w:eastAsia="仿宋" w:hAnsi="仿宋" w:cs="FZFangSong-Z02" w:hint="eastAsia"/>
          <w:sz w:val="32"/>
          <w:szCs w:val="32"/>
        </w:rPr>
        <w:t>、</w:t>
      </w:r>
      <w:r>
        <w:rPr>
          <w:rFonts w:ascii="仿宋" w:eastAsia="仿宋" w:hAnsi="仿宋" w:hint="eastAsia"/>
          <w:b/>
          <w:bCs/>
          <w:sz w:val="32"/>
          <w:szCs w:val="32"/>
        </w:rPr>
        <w:t>“</w:t>
      </w:r>
      <w:r>
        <w:rPr>
          <w:rFonts w:ascii="仿宋" w:eastAsia="仿宋" w:hAnsi="仿宋" w:cs="FZFangSong-Z02" w:hint="eastAsia"/>
          <w:sz w:val="32"/>
          <w:szCs w:val="32"/>
        </w:rPr>
        <w:t>三公</w:t>
      </w:r>
      <w:r>
        <w:rPr>
          <w:rFonts w:ascii="仿宋" w:eastAsia="仿宋" w:hAnsi="仿宋" w:hint="eastAsia"/>
          <w:b/>
          <w:bCs/>
          <w:sz w:val="32"/>
          <w:szCs w:val="32"/>
        </w:rPr>
        <w:t>”</w:t>
      </w:r>
      <w:r>
        <w:rPr>
          <w:rFonts w:ascii="仿宋" w:eastAsia="仿宋" w:hAnsi="仿宋" w:cs="FZFangSong-Z02" w:hint="eastAsia"/>
          <w:sz w:val="32"/>
          <w:szCs w:val="32"/>
        </w:rPr>
        <w:t>经费：纳入市级财政预算管理的</w:t>
      </w:r>
      <w:r>
        <w:rPr>
          <w:rFonts w:ascii="仿宋" w:eastAsia="仿宋" w:hAnsi="仿宋" w:hint="eastAsia"/>
          <w:sz w:val="32"/>
          <w:szCs w:val="32"/>
        </w:rPr>
        <w:t>“</w:t>
      </w:r>
      <w:r>
        <w:rPr>
          <w:rFonts w:ascii="仿宋" w:eastAsia="仿宋" w:hAnsi="仿宋" w:cs="FZFangSong-Z02" w:hint="eastAsia"/>
          <w:sz w:val="32"/>
          <w:szCs w:val="32"/>
        </w:rPr>
        <w:t>三公</w:t>
      </w:r>
      <w:r>
        <w:rPr>
          <w:rFonts w:ascii="仿宋" w:eastAsia="仿宋" w:hAnsi="仿宋" w:hint="eastAsia"/>
          <w:sz w:val="32"/>
          <w:szCs w:val="32"/>
        </w:rPr>
        <w:t>”</w:t>
      </w:r>
      <w:r>
        <w:rPr>
          <w:rFonts w:ascii="仿宋" w:eastAsia="仿宋" w:hAnsi="仿宋" w:cs="FZFangSong-Z02" w:hint="eastAsia"/>
          <w:sz w:val="32"/>
          <w:szCs w:val="32"/>
        </w:rPr>
        <w:t>经费，是指市级部门用财政拨款安排的因公出国（境）费、公务用车购置及运行费和公务接待费。其中，因公出国（境）</w:t>
      </w:r>
      <w:proofErr w:type="gramStart"/>
      <w:r>
        <w:rPr>
          <w:rFonts w:ascii="仿宋" w:eastAsia="仿宋" w:hAnsi="仿宋" w:cs="FZFangSong-Z02" w:hint="eastAsia"/>
          <w:sz w:val="32"/>
          <w:szCs w:val="32"/>
        </w:rPr>
        <w:t>费反映</w:t>
      </w:r>
      <w:proofErr w:type="gramEnd"/>
      <w:r>
        <w:rPr>
          <w:rFonts w:ascii="仿宋" w:eastAsia="仿宋" w:hAnsi="仿宋" w:cs="FZFangSong-Z02" w:hint="eastAsia"/>
          <w:sz w:val="32"/>
          <w:szCs w:val="32"/>
        </w:rPr>
        <w:t>单位公务出国（境）的住宿费、旅费、伙食补助费、杂费、培训费等支出；公务用车购置及运行</w:t>
      </w:r>
      <w:proofErr w:type="gramStart"/>
      <w:r>
        <w:rPr>
          <w:rFonts w:ascii="仿宋" w:eastAsia="仿宋" w:hAnsi="仿宋" w:cs="FZFangSong-Z02" w:hint="eastAsia"/>
          <w:sz w:val="32"/>
          <w:szCs w:val="32"/>
        </w:rPr>
        <w:t>费反映</w:t>
      </w:r>
      <w:proofErr w:type="gramEnd"/>
      <w:r>
        <w:rPr>
          <w:rFonts w:ascii="仿宋" w:eastAsia="仿宋" w:hAnsi="仿宋" w:cs="FZFangSong-Z02" w:hint="eastAsia"/>
          <w:sz w:val="32"/>
          <w:szCs w:val="32"/>
        </w:rPr>
        <w:t>单位公务用车购置费及租用费、燃料费、维修费、过路过桥费、保险费、安全奖励费用等支出；公务接待</w:t>
      </w:r>
      <w:proofErr w:type="gramStart"/>
      <w:r>
        <w:rPr>
          <w:rFonts w:ascii="仿宋" w:eastAsia="仿宋" w:hAnsi="仿宋" w:cs="FZFangSong-Z02" w:hint="eastAsia"/>
          <w:sz w:val="32"/>
          <w:szCs w:val="32"/>
        </w:rPr>
        <w:t>费反映</w:t>
      </w:r>
      <w:proofErr w:type="gramEnd"/>
      <w:r>
        <w:rPr>
          <w:rFonts w:ascii="仿宋" w:eastAsia="仿宋" w:hAnsi="仿宋" w:cs="FZFangSong-Z02" w:hint="eastAsia"/>
          <w:sz w:val="32"/>
          <w:szCs w:val="32"/>
        </w:rPr>
        <w:t>单位按</w:t>
      </w:r>
      <w:r>
        <w:rPr>
          <w:rFonts w:ascii="仿宋" w:eastAsia="仿宋" w:hAnsi="仿宋" w:cs="FZFangSong-Z02" w:hint="eastAsia"/>
          <w:sz w:val="32"/>
          <w:szCs w:val="32"/>
        </w:rPr>
        <w:lastRenderedPageBreak/>
        <w:t>规定开支的各类公务接待（含外宾接待）支出。</w:t>
      </w:r>
    </w:p>
    <w:p w:rsidR="00FE2813" w:rsidRDefault="00FE2813" w:rsidP="00FE2813">
      <w:pPr>
        <w:rPr>
          <w:rFonts w:ascii="仿宋" w:eastAsia="仿宋" w:hAnsi="仿宋" w:cs="FZFangSong-Z02"/>
          <w:sz w:val="32"/>
          <w:szCs w:val="32"/>
        </w:rPr>
      </w:pPr>
      <w:r>
        <w:rPr>
          <w:rFonts w:ascii="仿宋" w:eastAsia="仿宋" w:hAnsi="仿宋" w:hint="eastAsia"/>
          <w:b/>
          <w:bCs/>
          <w:sz w:val="32"/>
          <w:szCs w:val="32"/>
        </w:rPr>
        <w:t xml:space="preserve">    8</w:t>
      </w:r>
      <w:r>
        <w:rPr>
          <w:rFonts w:ascii="仿宋" w:eastAsia="仿宋" w:hAnsi="仿宋"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 w:eastAsia="仿宋" w:hAnsi="仿宋" w:hint="eastAsia"/>
          <w:sz w:val="32"/>
          <w:szCs w:val="32"/>
        </w:rPr>
        <w:t>其他费用。</w:t>
      </w:r>
    </w:p>
    <w:p w:rsidR="00D81FF3" w:rsidRDefault="009D66A5">
      <w:pPr>
        <w:ind w:firstLine="640"/>
        <w:rPr>
          <w:rFonts w:ascii="黑体" w:eastAsia="黑体" w:hAnsi="黑体" w:cs="Times New Roman"/>
          <w:sz w:val="32"/>
          <w:szCs w:val="32"/>
        </w:rPr>
      </w:pPr>
      <w:r>
        <w:rPr>
          <w:rFonts w:ascii="黑体" w:eastAsia="黑体" w:hAnsi="黑体" w:cs="Times New Roman" w:hint="eastAsia"/>
          <w:sz w:val="32"/>
          <w:szCs w:val="32"/>
        </w:rPr>
        <w:t>九、其它需要说明的事项</w:t>
      </w:r>
    </w:p>
    <w:p w:rsidR="00D81FF3" w:rsidRDefault="009D66A5">
      <w:pPr>
        <w:tabs>
          <w:tab w:val="left" w:pos="11490"/>
        </w:tabs>
        <w:ind w:firstLineChars="200" w:firstLine="640"/>
        <w:rPr>
          <w:rFonts w:ascii="仿宋" w:eastAsia="仿宋" w:hAnsi="仿宋" w:cs="Times New Roman"/>
          <w:sz w:val="32"/>
          <w:szCs w:val="32"/>
        </w:rPr>
      </w:pPr>
      <w:r>
        <w:rPr>
          <w:rFonts w:ascii="仿宋" w:eastAsia="仿宋" w:hAnsi="仿宋" w:cs="Times New Roman" w:hint="eastAsia"/>
          <w:sz w:val="32"/>
          <w:szCs w:val="32"/>
        </w:rPr>
        <w:t>无其它需要说明的事项。</w:t>
      </w:r>
    </w:p>
    <w:sectPr w:rsidR="00D81FF3" w:rsidSect="00D81FF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2EA" w:rsidRDefault="000A72EA" w:rsidP="00496766">
      <w:r>
        <w:separator/>
      </w:r>
    </w:p>
  </w:endnote>
  <w:endnote w:type="continuationSeparator" w:id="1">
    <w:p w:rsidR="000A72EA" w:rsidRDefault="000A72EA" w:rsidP="004967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宋体"/>
    <w:charset w:val="86"/>
    <w:family w:val="script"/>
    <w:pitch w:val="default"/>
    <w:sig w:usb0="00000000" w:usb1="00000000" w:usb2="00000010" w:usb3="00000000" w:csb0="00040000" w:csb1="00000000"/>
  </w:font>
  <w:font w:name="方正书宋_GBK">
    <w:altName w:val="宋体"/>
    <w:charset w:val="86"/>
    <w:family w:val="script"/>
    <w:pitch w:val="default"/>
    <w:sig w:usb0="00000000" w:usb1="00000000" w:usb2="00000010" w:usb3="00000000" w:csb0="00040000" w:csb1="00000000"/>
  </w:font>
  <w:font w:name="楷体">
    <w:altName w:val="Arial Unicode MS"/>
    <w:charset w:val="86"/>
    <w:family w:val="modern"/>
    <w:pitch w:val="default"/>
    <w:sig w:usb0="00000000" w:usb1="38CF7CFA" w:usb2="00000016" w:usb3="00000000" w:csb0="00040001" w:csb1="00000000"/>
  </w:font>
  <w:font w:name="FZFangSong-Z02">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2EA" w:rsidRDefault="000A72EA" w:rsidP="00496766">
      <w:r>
        <w:separator/>
      </w:r>
    </w:p>
  </w:footnote>
  <w:footnote w:type="continuationSeparator" w:id="1">
    <w:p w:rsidR="000A72EA" w:rsidRDefault="000A72EA" w:rsidP="004967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5AA1"/>
    <w:rsid w:val="00037AF6"/>
    <w:rsid w:val="00045A61"/>
    <w:rsid w:val="00062DD6"/>
    <w:rsid w:val="000650DE"/>
    <w:rsid w:val="00066192"/>
    <w:rsid w:val="000751CD"/>
    <w:rsid w:val="00075D5F"/>
    <w:rsid w:val="00093D80"/>
    <w:rsid w:val="000A63E7"/>
    <w:rsid w:val="000A72EA"/>
    <w:rsid w:val="000B04B5"/>
    <w:rsid w:val="000B3D5C"/>
    <w:rsid w:val="000C3A19"/>
    <w:rsid w:val="00101339"/>
    <w:rsid w:val="001245BB"/>
    <w:rsid w:val="00125FBB"/>
    <w:rsid w:val="0018479D"/>
    <w:rsid w:val="00192B60"/>
    <w:rsid w:val="001A0CAC"/>
    <w:rsid w:val="001E2763"/>
    <w:rsid w:val="00203698"/>
    <w:rsid w:val="00223272"/>
    <w:rsid w:val="00233E60"/>
    <w:rsid w:val="00241FD4"/>
    <w:rsid w:val="0024465C"/>
    <w:rsid w:val="00246DD9"/>
    <w:rsid w:val="002508C4"/>
    <w:rsid w:val="00251B12"/>
    <w:rsid w:val="00261354"/>
    <w:rsid w:val="002645FB"/>
    <w:rsid w:val="00296113"/>
    <w:rsid w:val="002B5710"/>
    <w:rsid w:val="002C200A"/>
    <w:rsid w:val="002D1476"/>
    <w:rsid w:val="002D4AF7"/>
    <w:rsid w:val="002E5B37"/>
    <w:rsid w:val="002F3E58"/>
    <w:rsid w:val="0030071E"/>
    <w:rsid w:val="0030542C"/>
    <w:rsid w:val="00311B7A"/>
    <w:rsid w:val="00332ABC"/>
    <w:rsid w:val="003A094E"/>
    <w:rsid w:val="003E1A7F"/>
    <w:rsid w:val="003F49E7"/>
    <w:rsid w:val="00437D40"/>
    <w:rsid w:val="0044624B"/>
    <w:rsid w:val="00451871"/>
    <w:rsid w:val="00472923"/>
    <w:rsid w:val="00496766"/>
    <w:rsid w:val="00497870"/>
    <w:rsid w:val="004B37C2"/>
    <w:rsid w:val="004E3066"/>
    <w:rsid w:val="004E74CD"/>
    <w:rsid w:val="004F6123"/>
    <w:rsid w:val="00520CEC"/>
    <w:rsid w:val="00547369"/>
    <w:rsid w:val="005516F6"/>
    <w:rsid w:val="005632E5"/>
    <w:rsid w:val="00573562"/>
    <w:rsid w:val="0058706C"/>
    <w:rsid w:val="00595C93"/>
    <w:rsid w:val="005C1AEB"/>
    <w:rsid w:val="005D70E9"/>
    <w:rsid w:val="005F6A7E"/>
    <w:rsid w:val="006009A1"/>
    <w:rsid w:val="00614A29"/>
    <w:rsid w:val="00637129"/>
    <w:rsid w:val="00646686"/>
    <w:rsid w:val="00670535"/>
    <w:rsid w:val="006D6C8A"/>
    <w:rsid w:val="007323EB"/>
    <w:rsid w:val="0075393C"/>
    <w:rsid w:val="00757221"/>
    <w:rsid w:val="00776C08"/>
    <w:rsid w:val="00795967"/>
    <w:rsid w:val="007A1524"/>
    <w:rsid w:val="007B2D87"/>
    <w:rsid w:val="007B4EE0"/>
    <w:rsid w:val="007E1DA8"/>
    <w:rsid w:val="007F1DCF"/>
    <w:rsid w:val="007F6C26"/>
    <w:rsid w:val="007F7075"/>
    <w:rsid w:val="00827179"/>
    <w:rsid w:val="008334AE"/>
    <w:rsid w:val="00836FED"/>
    <w:rsid w:val="00845CD2"/>
    <w:rsid w:val="008502D8"/>
    <w:rsid w:val="00852B0D"/>
    <w:rsid w:val="00881692"/>
    <w:rsid w:val="008B3CC5"/>
    <w:rsid w:val="008C2BAF"/>
    <w:rsid w:val="008E4261"/>
    <w:rsid w:val="008F4662"/>
    <w:rsid w:val="00905D08"/>
    <w:rsid w:val="00916A7F"/>
    <w:rsid w:val="00925753"/>
    <w:rsid w:val="00927B0B"/>
    <w:rsid w:val="009668BA"/>
    <w:rsid w:val="00966C5C"/>
    <w:rsid w:val="00967BB9"/>
    <w:rsid w:val="00973104"/>
    <w:rsid w:val="009C119B"/>
    <w:rsid w:val="009D66A5"/>
    <w:rsid w:val="00A34D76"/>
    <w:rsid w:val="00A41EA9"/>
    <w:rsid w:val="00A72D2E"/>
    <w:rsid w:val="00A911E7"/>
    <w:rsid w:val="00A931F4"/>
    <w:rsid w:val="00A939D9"/>
    <w:rsid w:val="00AA71ED"/>
    <w:rsid w:val="00AD6444"/>
    <w:rsid w:val="00AF6B63"/>
    <w:rsid w:val="00B043C4"/>
    <w:rsid w:val="00B04B79"/>
    <w:rsid w:val="00B05689"/>
    <w:rsid w:val="00B12CD7"/>
    <w:rsid w:val="00B20712"/>
    <w:rsid w:val="00B37577"/>
    <w:rsid w:val="00B43238"/>
    <w:rsid w:val="00B75216"/>
    <w:rsid w:val="00B91D52"/>
    <w:rsid w:val="00B9544C"/>
    <w:rsid w:val="00B965BC"/>
    <w:rsid w:val="00BA1ACD"/>
    <w:rsid w:val="00BA408B"/>
    <w:rsid w:val="00BB0AD9"/>
    <w:rsid w:val="00BB2496"/>
    <w:rsid w:val="00BC6F15"/>
    <w:rsid w:val="00C24BF5"/>
    <w:rsid w:val="00C8569A"/>
    <w:rsid w:val="00CA0893"/>
    <w:rsid w:val="00CA7176"/>
    <w:rsid w:val="00CB7406"/>
    <w:rsid w:val="00CD1D54"/>
    <w:rsid w:val="00CD2773"/>
    <w:rsid w:val="00CE143B"/>
    <w:rsid w:val="00CE403B"/>
    <w:rsid w:val="00D361CD"/>
    <w:rsid w:val="00D80DB8"/>
    <w:rsid w:val="00D81FF3"/>
    <w:rsid w:val="00DA2FDB"/>
    <w:rsid w:val="00E03C8A"/>
    <w:rsid w:val="00E167C7"/>
    <w:rsid w:val="00E44B44"/>
    <w:rsid w:val="00E50C79"/>
    <w:rsid w:val="00E84FEB"/>
    <w:rsid w:val="00E95BE0"/>
    <w:rsid w:val="00EC47F6"/>
    <w:rsid w:val="00ED5A8D"/>
    <w:rsid w:val="00EE1B43"/>
    <w:rsid w:val="00F153EF"/>
    <w:rsid w:val="00F43B63"/>
    <w:rsid w:val="00F50E15"/>
    <w:rsid w:val="00F61055"/>
    <w:rsid w:val="00F628FC"/>
    <w:rsid w:val="00F66032"/>
    <w:rsid w:val="00F958C2"/>
    <w:rsid w:val="00FB4CD3"/>
    <w:rsid w:val="00FC6357"/>
    <w:rsid w:val="00FD2081"/>
    <w:rsid w:val="00FE2813"/>
    <w:rsid w:val="00FE3D85"/>
    <w:rsid w:val="02ED7849"/>
    <w:rsid w:val="0B08132D"/>
    <w:rsid w:val="0C151C7A"/>
    <w:rsid w:val="0E5072EC"/>
    <w:rsid w:val="11CD0A8D"/>
    <w:rsid w:val="134C2C42"/>
    <w:rsid w:val="149F6EF5"/>
    <w:rsid w:val="1E4E03A2"/>
    <w:rsid w:val="28F25E6A"/>
    <w:rsid w:val="2FB75B71"/>
    <w:rsid w:val="336E3C43"/>
    <w:rsid w:val="337E670E"/>
    <w:rsid w:val="35053177"/>
    <w:rsid w:val="36657A9D"/>
    <w:rsid w:val="38785F92"/>
    <w:rsid w:val="43F0440C"/>
    <w:rsid w:val="49C202BB"/>
    <w:rsid w:val="57D2523E"/>
    <w:rsid w:val="5E241482"/>
    <w:rsid w:val="5F0F3C5B"/>
    <w:rsid w:val="5F3B01AC"/>
    <w:rsid w:val="608508D9"/>
    <w:rsid w:val="60BB002D"/>
    <w:rsid w:val="64102764"/>
    <w:rsid w:val="684A1561"/>
    <w:rsid w:val="6BF92E52"/>
    <w:rsid w:val="6E8C02A1"/>
    <w:rsid w:val="6FF71C45"/>
    <w:rsid w:val="710F1C24"/>
    <w:rsid w:val="74597F29"/>
    <w:rsid w:val="7AFC0162"/>
    <w:rsid w:val="7C845B54"/>
    <w:rsid w:val="7E9E2B47"/>
    <w:rsid w:val="7FF94F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81FF3"/>
    <w:rPr>
      <w:rFonts w:ascii="宋体" w:eastAsia="宋体" w:hAnsi="Courier New" w:cs="Courier New"/>
      <w:szCs w:val="21"/>
    </w:rPr>
  </w:style>
  <w:style w:type="paragraph" w:styleId="a4">
    <w:name w:val="footer"/>
    <w:basedOn w:val="a"/>
    <w:link w:val="Char0"/>
    <w:qFormat/>
    <w:rsid w:val="00D81FF3"/>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rsid w:val="00D81FF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D81FF3"/>
    <w:rPr>
      <w:rFonts w:ascii="Times New Roman" w:eastAsia="宋体" w:hAnsi="Times New Roman" w:cs="Times New Roman"/>
      <w:szCs w:val="24"/>
    </w:rPr>
  </w:style>
  <w:style w:type="paragraph" w:styleId="2">
    <w:name w:val="toc 2"/>
    <w:basedOn w:val="a"/>
    <w:next w:val="a"/>
    <w:qFormat/>
    <w:rsid w:val="00D81FF3"/>
    <w:pPr>
      <w:ind w:leftChars="200" w:left="420"/>
    </w:pPr>
    <w:rPr>
      <w:rFonts w:ascii="Times New Roman" w:eastAsia="宋体" w:hAnsi="Times New Roman" w:cs="Times New Roman"/>
      <w:szCs w:val="24"/>
    </w:rPr>
  </w:style>
  <w:style w:type="character" w:customStyle="1" w:styleId="Char1">
    <w:name w:val="页眉 Char"/>
    <w:basedOn w:val="a0"/>
    <w:link w:val="a5"/>
    <w:rsid w:val="00D81FF3"/>
    <w:rPr>
      <w:rFonts w:ascii="Times New Roman" w:eastAsia="宋体" w:hAnsi="Times New Roman" w:cs="Times New Roman"/>
      <w:sz w:val="18"/>
      <w:szCs w:val="18"/>
    </w:rPr>
  </w:style>
  <w:style w:type="character" w:customStyle="1" w:styleId="Char0">
    <w:name w:val="页脚 Char"/>
    <w:basedOn w:val="a0"/>
    <w:link w:val="a4"/>
    <w:rsid w:val="00D81FF3"/>
    <w:rPr>
      <w:rFonts w:ascii="Times New Roman" w:eastAsia="宋体" w:hAnsi="Times New Roman" w:cs="Times New Roman"/>
      <w:sz w:val="18"/>
      <w:szCs w:val="18"/>
    </w:rPr>
  </w:style>
  <w:style w:type="paragraph" w:customStyle="1" w:styleId="10">
    <w:name w:val="列出段落1"/>
    <w:basedOn w:val="a"/>
    <w:uiPriority w:val="34"/>
    <w:qFormat/>
    <w:rsid w:val="00D81FF3"/>
    <w:pPr>
      <w:ind w:firstLineChars="200" w:firstLine="420"/>
    </w:pPr>
  </w:style>
  <w:style w:type="character" w:customStyle="1" w:styleId="Char">
    <w:name w:val="纯文本 Char"/>
    <w:basedOn w:val="a0"/>
    <w:link w:val="a3"/>
    <w:qFormat/>
    <w:rsid w:val="00D81FF3"/>
    <w:rPr>
      <w:rFonts w:ascii="宋体" w:eastAsia="宋体" w:hAnsi="Courier New" w:cs="Courier New"/>
      <w:szCs w:val="21"/>
    </w:rPr>
  </w:style>
  <w:style w:type="paragraph" w:customStyle="1" w:styleId="Default">
    <w:name w:val="Default"/>
    <w:rsid w:val="00FE2813"/>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71D847B-333C-49AF-9F24-2CAA01C909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994</Words>
  <Characters>5668</Characters>
  <Application>Microsoft Office Word</Application>
  <DocSecurity>0</DocSecurity>
  <Lines>47</Lines>
  <Paragraphs>13</Paragraphs>
  <ScaleCrop>false</ScaleCrop>
  <Company>微软中国</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微软用户</cp:lastModifiedBy>
  <cp:revision>132</cp:revision>
  <dcterms:created xsi:type="dcterms:W3CDTF">2017-01-13T03:22:00Z</dcterms:created>
  <dcterms:modified xsi:type="dcterms:W3CDTF">2017-11-16T06:57:00Z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